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2AF" w:rsidRDefault="002662EC" w:rsidP="00EA10FE">
      <w:pPr>
        <w:pStyle w:val="aa"/>
        <w:jc w:val="right"/>
        <w:rPr>
          <w:rFonts w:ascii="Times New Roman" w:hAnsi="Times New Roman" w:cs="Times New Roman"/>
          <w:sz w:val="24"/>
        </w:rPr>
      </w:pPr>
      <w:r w:rsidRPr="002662EC">
        <w:rPr>
          <w:rFonts w:ascii="Times New Roman" w:hAnsi="Times New Roman" w:cs="Times New Roman"/>
          <w:noProof/>
          <w:sz w:val="24"/>
          <w:lang w:eastAsia="ru-RU"/>
        </w:rPr>
        <w:drawing>
          <wp:inline distT="0" distB="0" distL="0" distR="0">
            <wp:extent cx="5864948" cy="8457589"/>
            <wp:effectExtent l="0" t="0" r="2540" b="635"/>
            <wp:docPr id="2" name="Рисунок 2" descr="C:\Users\Екатерина\Documents\2025_03_25\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ocuments\2025_03_25\IMG_000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569" t="3699" r="4005" b="4547"/>
                    <a:stretch/>
                  </pic:blipFill>
                  <pic:spPr bwMode="auto">
                    <a:xfrm>
                      <a:off x="0" y="0"/>
                      <a:ext cx="5868409" cy="8462580"/>
                    </a:xfrm>
                    <a:prstGeom prst="rect">
                      <a:avLst/>
                    </a:prstGeom>
                    <a:noFill/>
                    <a:ln>
                      <a:noFill/>
                    </a:ln>
                    <a:extLst>
                      <a:ext uri="{53640926-AAD7-44D8-BBD7-CCE9431645EC}">
                        <a14:shadowObscured xmlns:a14="http://schemas.microsoft.com/office/drawing/2010/main"/>
                      </a:ext>
                    </a:extLst>
                  </pic:spPr>
                </pic:pic>
              </a:graphicData>
            </a:graphic>
          </wp:inline>
        </w:drawing>
      </w:r>
    </w:p>
    <w:p w:rsidR="00EC42AF" w:rsidRDefault="00EC42AF" w:rsidP="00EA10FE">
      <w:pPr>
        <w:pStyle w:val="aa"/>
        <w:jc w:val="right"/>
        <w:rPr>
          <w:rFonts w:ascii="Times New Roman" w:hAnsi="Times New Roman" w:cs="Times New Roman"/>
          <w:sz w:val="24"/>
        </w:rPr>
      </w:pPr>
    </w:p>
    <w:p w:rsidR="00F73339" w:rsidRDefault="00EC42AF" w:rsidP="00EC42AF">
      <w:pPr>
        <w:pStyle w:val="aa"/>
        <w:jc w:val="right"/>
        <w:rPr>
          <w:rFonts w:ascii="Times New Roman" w:eastAsia="Times New Roman" w:hAnsi="Times New Roman" w:cs="Times New Roman"/>
          <w:sz w:val="27"/>
          <w:szCs w:val="27"/>
          <w:lang w:eastAsia="ru-RU"/>
        </w:rPr>
      </w:pPr>
      <w:r w:rsidRPr="00EC42AF">
        <w:rPr>
          <w:rFonts w:ascii="Times New Roman" w:hAnsi="Times New Roman" w:cs="Times New Roman"/>
          <w:noProof/>
          <w:sz w:val="24"/>
          <w:lang w:eastAsia="ru-RU"/>
        </w:rPr>
        <w:lastRenderedPageBreak/>
        <w:drawing>
          <wp:inline distT="0" distB="0" distL="0" distR="0" wp14:anchorId="2E5F4CC8" wp14:editId="19117072">
            <wp:extent cx="6209341" cy="8596464"/>
            <wp:effectExtent l="0" t="0" r="1270" b="0"/>
            <wp:docPr id="1" name="Рисунок 1" descr="C:\Users\Екатерина\Documents\2025_03_2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ocuments\2025_03_25\IMG_000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251" t="5814" r="3577" b="8363"/>
                    <a:stretch/>
                  </pic:blipFill>
                  <pic:spPr bwMode="auto">
                    <a:xfrm>
                      <a:off x="0" y="0"/>
                      <a:ext cx="6217369" cy="860757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EC42AF" w:rsidRDefault="00EC42AF" w:rsidP="00EC42AF">
      <w:pPr>
        <w:pStyle w:val="aa"/>
        <w:jc w:val="right"/>
        <w:rPr>
          <w:rFonts w:ascii="Times New Roman" w:eastAsia="Times New Roman" w:hAnsi="Times New Roman" w:cs="Times New Roman"/>
          <w:sz w:val="27"/>
          <w:szCs w:val="27"/>
          <w:lang w:eastAsia="ru-RU"/>
        </w:rPr>
      </w:pPr>
    </w:p>
    <w:p w:rsidR="00EC42AF" w:rsidRPr="00BF7053" w:rsidRDefault="00EC42AF" w:rsidP="00EC42AF">
      <w:pPr>
        <w:pStyle w:val="aa"/>
        <w:jc w:val="right"/>
        <w:rPr>
          <w:rFonts w:ascii="Times New Roman" w:eastAsia="Times New Roman" w:hAnsi="Times New Roman" w:cs="Times New Roman"/>
          <w:sz w:val="27"/>
          <w:szCs w:val="27"/>
          <w:lang w:eastAsia="ru-RU"/>
        </w:rPr>
      </w:pPr>
    </w:p>
    <w:p w:rsidR="00A708AB" w:rsidRPr="00BF7053" w:rsidRDefault="00A91424"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2.</w:t>
      </w:r>
      <w:r w:rsidR="00A708AB" w:rsidRPr="00BF7053">
        <w:rPr>
          <w:rFonts w:ascii="Times New Roman" w:eastAsia="Times New Roman" w:hAnsi="Times New Roman" w:cs="Times New Roman"/>
          <w:sz w:val="27"/>
          <w:szCs w:val="27"/>
          <w:lang w:eastAsia="ru-RU"/>
        </w:rPr>
        <w:t>2</w:t>
      </w:r>
      <w:r w:rsidR="00B1561C" w:rsidRPr="00BF7053">
        <w:rPr>
          <w:rFonts w:ascii="Times New Roman" w:eastAsia="Times New Roman" w:hAnsi="Times New Roman" w:cs="Times New Roman"/>
          <w:sz w:val="27"/>
          <w:szCs w:val="27"/>
          <w:lang w:eastAsia="ru-RU"/>
        </w:rPr>
        <w:t xml:space="preserve">. </w:t>
      </w:r>
      <w:r w:rsidR="00A708AB" w:rsidRPr="00BF7053">
        <w:rPr>
          <w:rFonts w:ascii="Times New Roman" w:eastAsia="Times New Roman" w:hAnsi="Times New Roman" w:cs="Times New Roman"/>
          <w:sz w:val="27"/>
          <w:szCs w:val="27"/>
          <w:lang w:eastAsia="ru-RU"/>
        </w:rPr>
        <w:t>Лица, поступающие на работу в образовательную организацию, проходят обязательный предварительный медицинский осмотр в порядке, предусмотренном действующим законодательством.</w:t>
      </w:r>
    </w:p>
    <w:p w:rsidR="00F73339"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В соответствии с законодательством РФ отдельные лица, поступающие на работу в образовательную организацию, проходят обязательное психиатрическое освидетельствование на основании выданного работодателем направления.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Работники направляются на обязательное психиатрическое освидетельствование на основании заключений, выданных по результатам обязательных предварительных и периодических медицинских осмотров работников. </w:t>
      </w:r>
    </w:p>
    <w:p w:rsidR="00A708AB" w:rsidRPr="00BF7053" w:rsidRDefault="00B1561C"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2.3. </w:t>
      </w:r>
      <w:r w:rsidR="00A708AB" w:rsidRPr="00BF7053">
        <w:rPr>
          <w:rFonts w:ascii="Times New Roman" w:eastAsia="Times New Roman" w:hAnsi="Times New Roman" w:cs="Times New Roman"/>
          <w:sz w:val="27"/>
          <w:szCs w:val="27"/>
          <w:lang w:eastAsia="ru-RU"/>
        </w:rPr>
        <w:t>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2.4. Трудовой договор может заключаться:</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а) на неопределенный срок;</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б) на определенный срок не более пяти лет (срочный трудовой договор).</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Срочный трудовой договор может заключаться в случаях, предусмотренных Трудовым кодексом РФ и иными федеральными законами.</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2.5. Трудовой договор в соответствии со статьями 331 и 351.1 ТК РФ не заключается с 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rsidR="00B5565A" w:rsidRPr="00EE73F0" w:rsidRDefault="00B5565A"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EE73F0">
        <w:rPr>
          <w:rFonts w:ascii="Times New Roman" w:eastAsia="Times New Roman" w:hAnsi="Times New Roman" w:cs="Times New Roman"/>
          <w:sz w:val="27"/>
          <w:szCs w:val="27"/>
          <w:lang w:eastAsia="ru-RU"/>
        </w:rPr>
        <w:t>Просветительская деятельность в отношении несовершеннолетних не может осуществляться иностранными агентами (ч. 1.1. ст. 12.2 № 273-ФЗ от 29.12.2012г.).</w:t>
      </w:r>
    </w:p>
    <w:p w:rsidR="00B5565A" w:rsidRPr="00EE73F0" w:rsidRDefault="00B5565A"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EE73F0">
        <w:rPr>
          <w:rFonts w:ascii="Times New Roman" w:eastAsia="Times New Roman" w:hAnsi="Times New Roman" w:cs="Times New Roman"/>
          <w:sz w:val="27"/>
          <w:szCs w:val="27"/>
          <w:lang w:eastAsia="ru-RU"/>
        </w:rPr>
        <w:t>К занятию педагогической деятельностью в государственных и муниципальных образовательных организациях не допускаются иностранные агенты (ч. 4.1. ст. 46 № 273-ФЗ от 29.12.2012г.).</w:t>
      </w:r>
    </w:p>
    <w:p w:rsidR="00B5565A" w:rsidRPr="00EE73F0" w:rsidRDefault="00B5565A"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EE73F0">
        <w:rPr>
          <w:rFonts w:ascii="Times New Roman" w:eastAsia="Times New Roman" w:hAnsi="Times New Roman" w:cs="Times New Roman"/>
          <w:sz w:val="27"/>
          <w:szCs w:val="27"/>
          <w:lang w:eastAsia="ru-RU"/>
        </w:rPr>
        <w:lastRenderedPageBreak/>
        <w:t>Иностранный агент не вправе осуществлять просветительскую деятельность в отношении несовершеннолетних и (или) педагогическую деятельность в государственных и муниципальных образовательных организациях. Образовательная деятельность в отношении несовершеннолетних не может осуществляться организациями, признанными иностранными агентами</w:t>
      </w:r>
      <w:r w:rsidRPr="00EE73F0">
        <w:t xml:space="preserve"> </w:t>
      </w:r>
      <w:r w:rsidRPr="00EE73F0">
        <w:rPr>
          <w:rFonts w:ascii="Times New Roman" w:eastAsia="Times New Roman" w:hAnsi="Times New Roman" w:cs="Times New Roman"/>
          <w:sz w:val="27"/>
          <w:szCs w:val="27"/>
          <w:lang w:eastAsia="ru-RU"/>
        </w:rPr>
        <w:t>(ч. 9 ст. 11 № 255-ФЗ от 14.07.2022г.).</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2.6.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 не более шести месяцев.</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При заключении трудового договора на срок от двух до шести месяцев испытание не может превышать двух недель.</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Испытание при приеме на работу не устанавливается для:</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а) беременных женщин и женщин, имеющих детей в возрасте до полутора лет;</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б) лиц, не достигших возраста 18 лет;</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г) лиц, приглашенных на работу в порядке перевода от другого работодателя по согласованию между работодателями;</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д) лиц, заключающих трудовой договор на срок до двух месяцев;</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е) иных лиц в случаях, предусмотренных Трудовым кодексом РФ, иными федеральными законами, коллективным договором.</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2.7. При заключении трудового договора лицо, поступающее на работу, предъявляет:</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паспорт или иной документ, удостоверяющий личность;</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 xml:space="preserve">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 организация вправе запросить у него бумажную трудовую книжку, чтобы получить эту информацию и вернуть книжку лицу, или форму СТД-СФР;  </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w:t>
      </w:r>
      <w:r w:rsidRPr="00BF7053">
        <w:rPr>
          <w:rFonts w:ascii="Times New Roman" w:eastAsia="Times New Roman" w:hAnsi="Times New Roman" w:cs="Times New Roman"/>
          <w:sz w:val="27"/>
          <w:szCs w:val="27"/>
          <w:lang w:eastAsia="ru-RU"/>
        </w:rPr>
        <w:tab/>
        <w:t xml:space="preserve">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 </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документы воинского учета – для военнообязанных и лиц, подлежащих призыву на военную службу;</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A96E5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 331 Трудового кодекса РФ</w:t>
      </w:r>
      <w:r w:rsidR="00A96E5B" w:rsidRPr="00BF7053">
        <w:rPr>
          <w:rFonts w:ascii="Times New Roman" w:eastAsia="Times New Roman" w:hAnsi="Times New Roman" w:cs="Times New Roman"/>
          <w:sz w:val="27"/>
          <w:szCs w:val="27"/>
          <w:lang w:eastAsia="ru-RU"/>
        </w:rPr>
        <w:t>;</w:t>
      </w:r>
    </w:p>
    <w:p w:rsidR="00B7002E" w:rsidRPr="00BF7053" w:rsidRDefault="00B7002E" w:rsidP="00B700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BF7053">
        <w:rPr>
          <w:rFonts w:ascii="Times New Roman" w:eastAsia="Times New Roman" w:hAnsi="Times New Roman" w:cs="Times New Roman"/>
          <w:sz w:val="27"/>
          <w:szCs w:val="27"/>
          <w:lang w:eastAsia="ru-RU"/>
        </w:rPr>
        <w:t>психоактивных</w:t>
      </w:r>
      <w:proofErr w:type="spellEnd"/>
      <w:r w:rsidRPr="00BF7053">
        <w:rPr>
          <w:rFonts w:ascii="Times New Roman" w:eastAsia="Times New Roman" w:hAnsi="Times New Roman" w:cs="Times New Roman"/>
          <w:sz w:val="27"/>
          <w:szCs w:val="27"/>
          <w:lang w:eastAsia="ru-RU"/>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BF7053">
        <w:rPr>
          <w:rFonts w:ascii="Times New Roman" w:eastAsia="Times New Roman" w:hAnsi="Times New Roman" w:cs="Times New Roman"/>
          <w:sz w:val="27"/>
          <w:szCs w:val="27"/>
          <w:lang w:eastAsia="ru-RU"/>
        </w:rPr>
        <w:t>психоактивных</w:t>
      </w:r>
      <w:proofErr w:type="spellEnd"/>
      <w:r w:rsidRPr="00BF7053">
        <w:rPr>
          <w:rFonts w:ascii="Times New Roman" w:eastAsia="Times New Roman" w:hAnsi="Times New Roman" w:cs="Times New Roman"/>
          <w:sz w:val="27"/>
          <w:szCs w:val="27"/>
          <w:lang w:eastAsia="ru-RU"/>
        </w:rPr>
        <w:t xml:space="preserve"> веществ, до окончания срока, в течение которого лицо считается подвергнутым административному наказанию;</w:t>
      </w:r>
    </w:p>
    <w:p w:rsidR="00B7002E" w:rsidRPr="00BF7053" w:rsidRDefault="00B7002E" w:rsidP="00B700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медицинское заключение о прохождении обязательного психиатрического освидетельствования (Приказ от 20 мая 2022 года №342н);</w:t>
      </w:r>
    </w:p>
    <w:p w:rsidR="00B7002E" w:rsidRPr="00BF7053" w:rsidRDefault="00B7002E" w:rsidP="00B700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 xml:space="preserve">заключение о предварительном медицинском осмотре (статья 48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 Медицинские организации, проводящие </w:t>
      </w:r>
      <w:r w:rsidRPr="00BF7053">
        <w:rPr>
          <w:rFonts w:ascii="Times New Roman" w:eastAsia="Times New Roman" w:hAnsi="Times New Roman" w:cs="Times New Roman"/>
          <w:sz w:val="27"/>
          <w:szCs w:val="27"/>
          <w:lang w:eastAsia="ru-RU"/>
        </w:rPr>
        <w:lastRenderedPageBreak/>
        <w:t>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B7002E" w:rsidRPr="00BF7053" w:rsidRDefault="00B7002E" w:rsidP="00B700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полис обязательного (добровольного) медицинского страхования;</w:t>
      </w:r>
    </w:p>
    <w:p w:rsidR="00A708AB" w:rsidRPr="00BF7053" w:rsidRDefault="00B7002E" w:rsidP="00B700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справку из учебного заведения о прохождении обучения (для лиц, обучающихся по образовательным программам высшего образования)</w:t>
      </w:r>
      <w:r w:rsidR="00A708AB" w:rsidRPr="00BF7053">
        <w:rPr>
          <w:rFonts w:ascii="Times New Roman" w:eastAsia="Times New Roman" w:hAnsi="Times New Roman" w:cs="Times New Roman"/>
          <w:sz w:val="27"/>
          <w:szCs w:val="27"/>
          <w:lang w:eastAsia="ru-RU"/>
        </w:rPr>
        <w:t>.</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В отдельных случаях с учетом специфики работы, если это предусмотрено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2.8. При заключении трудового договора лицо, обучающиеся по образовательным программам высшего образования, предъявляет:</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документы, указанные в п. 2.7 Правил, за исключением документов об образовании и о квалификации;</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характеристику обучающегося, выданную образовательной организацией, в которой он обучается;</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2.9. При заключении трудового договора иностранные граждане и лица без гражданства, предъявляют:</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документы, указанные в п. 2.7 Правил;</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разрешение на работу или патент;</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разрешение на временное проживание в РФ или вид на жительство;</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полис или договор добровольного медицинского страхования.</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Предъявление документов производится в случаях и порядке, предусмотренных Трудовым кодексом РФ, иными нормативными актами.</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2.10.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2.11. При приеме работника на работу работодатель обязан под подпись:</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ознакомить работника с уставом образовательной организации и коллективным договором;</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2.12. В соответствии с трудовым договором о приеме на работу работодатель обязан в течение пяти дней сделать запись в трудовой книжке работника, если он не отказался от ведения трудовой книжки. У работающих по совместительству трудовые книжки ведутся по основному месту работы. Если работник отказался от ведения трудовой книжки, образовательная организация предоставляет 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2.13. На каждого работника образовательной организации ведется личное дело. Личное дело работника хранится у работодателя.</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Документы в личных делах располагаются в следующем порядке:</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внутренняя опись документов;</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лист с отметками об ознакомлении работника с личным делом;</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лист с отметками о результатах ежегодной проверки состояния личного дела;</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личный листок по учету кадров и дополнение к нему;</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автобиография;</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заявление о приеме на работу;</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должностная инструкция;</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характеристики и рекомендательные письма;</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трудовой договор и дополнительные соглашения к нему;</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договор о полной материальной ответственности (если работник – материально ответственное лицо);</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копии приказов по личному составу, которые касаются работника;</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аттестационные листы;</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отзывы должностных лиц о работнике;</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лист-заверитель (составляют при сдаче личного дела в архив);</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w:t>
      </w:r>
      <w:r w:rsidRPr="00BF7053">
        <w:rPr>
          <w:rFonts w:ascii="Times New Roman" w:eastAsia="Times New Roman" w:hAnsi="Times New Roman" w:cs="Times New Roman"/>
          <w:sz w:val="27"/>
          <w:szCs w:val="27"/>
          <w:lang w:eastAsia="ru-RU"/>
        </w:rPr>
        <w:tab/>
        <w:t>результаты предварительного и обязательных периодических медицинских осмотров, психиатрических освидетельствований (при наличии);</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согласия на обработку персональных данных.</w:t>
      </w:r>
    </w:p>
    <w:p w:rsidR="00F73339"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B7002E" w:rsidRPr="00BF7053" w:rsidRDefault="00B7002E"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2.14.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B7002E" w:rsidRPr="00BF7053" w:rsidRDefault="00B7002E"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2.15. Личное дело работника хранится в дошкольном образовательном учреждении, в том числе и после увольнения, до 50 лет.</w:t>
      </w:r>
    </w:p>
    <w:p w:rsidR="00A708AB" w:rsidRPr="00BF7053" w:rsidRDefault="00A708AB" w:rsidP="00A708AB">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p>
    <w:p w:rsidR="002020C6" w:rsidRPr="00BF7053" w:rsidRDefault="002020C6" w:rsidP="002020C6">
      <w:pPr>
        <w:jc w:val="center"/>
        <w:rPr>
          <w:rFonts w:ascii="Times New Roman" w:hAnsi="Times New Roman" w:cs="Times New Roman"/>
          <w:sz w:val="24"/>
          <w:szCs w:val="24"/>
        </w:rPr>
      </w:pPr>
      <w:r w:rsidRPr="00BF7053">
        <w:rPr>
          <w:rFonts w:ascii="Times New Roman" w:hAnsi="Times New Roman" w:cs="Times New Roman"/>
          <w:b/>
          <w:bCs/>
          <w:sz w:val="24"/>
          <w:szCs w:val="24"/>
        </w:rPr>
        <w:t>3. Порядок перевода работников </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3.2. 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3.3. При переводе работника в установленном порядке на другую работу работодатель обязан под подпись:</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ознакомить работника с уставом образовательной организации и коллективным договором;</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w:t>
      </w:r>
      <w:r w:rsidRPr="00BF7053">
        <w:rPr>
          <w:rFonts w:ascii="Times New Roman" w:eastAsia="Times New Roman" w:hAnsi="Times New Roman" w:cs="Times New Roman"/>
          <w:sz w:val="27"/>
          <w:szCs w:val="27"/>
          <w:lang w:eastAsia="ru-RU"/>
        </w:rPr>
        <w:tab/>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2020C6"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3.4. Перевод работников оформляется приказом работодателя.</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p>
    <w:p w:rsidR="001B252E" w:rsidRPr="00BF7053" w:rsidRDefault="001B252E" w:rsidP="001B252E">
      <w:pPr>
        <w:jc w:val="center"/>
        <w:rPr>
          <w:rFonts w:ascii="Times New Roman" w:hAnsi="Times New Roman" w:cs="Times New Roman"/>
          <w:sz w:val="24"/>
          <w:szCs w:val="24"/>
        </w:rPr>
      </w:pPr>
      <w:r w:rsidRPr="00BF7053">
        <w:rPr>
          <w:rFonts w:ascii="Times New Roman" w:hAnsi="Times New Roman" w:cs="Times New Roman"/>
          <w:b/>
          <w:bCs/>
          <w:sz w:val="24"/>
          <w:szCs w:val="24"/>
        </w:rPr>
        <w:t>4. Порядок увольнения работников</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4.1. Прекращение трудового договора  производится в порядке и по основаниям, предусмотренных главой 13 Трудового кодекса РФ, иными федеральными законами.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4.2. 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4.3.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4.4.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 организации.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p>
    <w:p w:rsidR="001B252E" w:rsidRPr="00BF7053" w:rsidRDefault="001B252E" w:rsidP="001B252E">
      <w:pPr>
        <w:shd w:val="clear" w:color="auto" w:fill="FFFFFF"/>
        <w:spacing w:after="0" w:line="351" w:lineRule="atLeast"/>
        <w:ind w:firstLine="567"/>
        <w:jc w:val="center"/>
        <w:textAlignment w:val="baseline"/>
        <w:rPr>
          <w:rFonts w:ascii="Times New Roman" w:eastAsia="Times New Roman" w:hAnsi="Times New Roman" w:cs="Times New Roman"/>
          <w:sz w:val="27"/>
          <w:szCs w:val="27"/>
          <w:lang w:eastAsia="ru-RU"/>
        </w:rPr>
      </w:pPr>
      <w:r w:rsidRPr="00BF7053">
        <w:rPr>
          <w:rFonts w:ascii="Times New Roman" w:hAnsi="Times New Roman" w:cs="Times New Roman"/>
          <w:b/>
          <w:bCs/>
          <w:sz w:val="27"/>
          <w:szCs w:val="27"/>
        </w:rPr>
        <w:t>5. Порядок формирования и выдачи сведений о трудовой деятельности работников</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5.1. Образовательная 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w:t>
      </w:r>
      <w:r w:rsidRPr="00BF7053">
        <w:rPr>
          <w:rFonts w:ascii="Times New Roman" w:eastAsia="Times New Roman" w:hAnsi="Times New Roman" w:cs="Times New Roman"/>
          <w:sz w:val="27"/>
          <w:szCs w:val="27"/>
          <w:lang w:eastAsia="ru-RU"/>
        </w:rPr>
        <w:lastRenderedPageBreak/>
        <w:t>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5.2.  Заведующий назначает приказом работника образовательной организации, который 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 с приказом под подпись.</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5.3. Образовательная организация обязана предоставить работнику сведения о трудовой деятельности за период работы в организации способом, указанном в заявлении работника:</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на бумажном носителе, заверенные надлежащим способом;</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в форме электронного документа, подписанного усиленной квалифицированной электронной подписью (в случае ее наличия у работодателя).</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Сведения о трудовой деятельности предоставляются:</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в период работы не позднее трех рабочих дней со дня подачи этого заявления;</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при увольнении — в день прекращения трудового договора.</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5.4.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mbdou.svetlyachok@yandex.ru. При использовании электронной почты работодателя работник направляет отсканированное заявление, в котором содержится:  </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наименование работодателя;</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должностное лицо, на имя которого направлено заявление (заведующий образовательной организации);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просьба о направлении в форме электронного документа сведений о трудовой деятельности у работодателя;</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адрес электронной почты работника;</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собственноручная подпись работника;</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дата написания заявления.</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p>
    <w:p w:rsidR="001B252E" w:rsidRPr="00BF7053" w:rsidRDefault="001B252E" w:rsidP="001B252E">
      <w:pPr>
        <w:shd w:val="clear" w:color="auto" w:fill="FFFFFF"/>
        <w:spacing w:after="0" w:line="351" w:lineRule="atLeast"/>
        <w:ind w:firstLine="567"/>
        <w:jc w:val="center"/>
        <w:textAlignment w:val="baseline"/>
        <w:rPr>
          <w:rFonts w:ascii="Times New Roman" w:eastAsia="Times New Roman" w:hAnsi="Times New Roman" w:cs="Times New Roman"/>
          <w:b/>
          <w:sz w:val="27"/>
          <w:szCs w:val="27"/>
          <w:lang w:eastAsia="ru-RU"/>
        </w:rPr>
      </w:pPr>
      <w:r w:rsidRPr="00BF7053">
        <w:rPr>
          <w:rFonts w:ascii="Times New Roman" w:eastAsia="Times New Roman" w:hAnsi="Times New Roman" w:cs="Times New Roman"/>
          <w:b/>
          <w:sz w:val="27"/>
          <w:szCs w:val="27"/>
          <w:lang w:eastAsia="ru-RU"/>
        </w:rPr>
        <w:t>6. Основные права и обязанности работников</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6.1. Работник образовательной организации имеет права и обязанности, предусмотренные трудовым договором, а также все иные права и обязанности, </w:t>
      </w:r>
      <w:r w:rsidRPr="00BF7053">
        <w:rPr>
          <w:rFonts w:ascii="Times New Roman" w:eastAsia="Times New Roman" w:hAnsi="Times New Roman" w:cs="Times New Roman"/>
          <w:sz w:val="27"/>
          <w:szCs w:val="27"/>
          <w:lang w:eastAsia="ru-RU"/>
        </w:rPr>
        <w:lastRenderedPageBreak/>
        <w:t>предусмотренные Трудовым кодексом РФ, Федеральным законом от 29.12.2012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6.2. Работник имеет право на:</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6.2.1. предоставление ему работы, обусловленной трудовым договором;</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6.2.3. своевременную и в полном размере выплату заработной платы в соответствии с трудовым договором и настоящими Правилами;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6.2.5. полную и достоверную информацию об условиях труда и требованиях охраны труда на рабочем месте;</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6.2.6. подготовку и дополнительное профессиональное образование в порядке, предусмотренном Трудовым кодексом РФ и иными федеральными законами;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6.2.7. объединение, включая право на создание профсоюзов и участие в них;</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6.2.8. участие в управлении образовательной организацией в формах, предусмотренных Трудовым кодексом РФ, иными федеральными законами и коллективным договором;</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6.2.10. защиту своих трудовых прав, свобод и законных интересов всеми не запрещенными законом способами;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6.2.13. обязательное социальное страхование в порядке и случаях, предусмотренных федеральными законами;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6.2.14. предоставление предусмотренных Трудовым кодексом РФ гарантий при прохождении диспансеризации.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6.3. Работник обязан:</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6.3.1. добросовестно исполнять свои трудовые обязанности, возложенные на него трудовым договором;</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6.3.2. соблюдать настоящие Правила, трудовую дисциплину;</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6.3.3. выполнять установленные нормы труда;</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6.3.4. соблюдать требования по охране труда и обеспечению безопасности труда;</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6.3.7. по направлению работодателя проходить периодические и внеочередные (в соответствии с медицинскими рекомендациями) медицинские осмотры;</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6.3.8. по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6.3.9. 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образовательной организации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6.4. Педагогические работники образовательной организации пользуются следующими академическими правами и свободами: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6.4.1. свобода преподавания, свободное выражение своего мнения, свобода от вмешательства в профессиональную деятельность;</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6.4.2. свобода выбора и использования педагогически обоснованных форм, средств, методов обучения и воспитания;</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6.4.4.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6.4.5. право на участие в разработке образовательных программ, в том числе учебных планов, календарных учебных графиков, рабочих учебных </w:t>
      </w:r>
      <w:r w:rsidRPr="00BF7053">
        <w:rPr>
          <w:rFonts w:ascii="Times New Roman" w:eastAsia="Times New Roman" w:hAnsi="Times New Roman" w:cs="Times New Roman"/>
          <w:sz w:val="27"/>
          <w:szCs w:val="27"/>
          <w:lang w:eastAsia="ru-RU"/>
        </w:rPr>
        <w:lastRenderedPageBreak/>
        <w:t>предметов, курсов, дисциплин (модулей), методических материалов и иных компонентов образовательных программ;</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6.4.7. право на бесплатное пользование библиотеками и информационными ресурсами, а также доступ в порядке, установленном локальными актами образовательной организации,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образовательной организации;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6.4.8.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РФ или локальными нормативными актами;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6.4.9. право на участие в управлении образовательной организации, в том числе в коллегиальных органах управления, в порядке, установленном уставом образовательной организации;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6.4.10.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6.4.11. право на объединение в общественные профессиональные организации в формах и в порядке, которые установлены законодательством РФ;</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6.4.12. право на уважение человеческого достоинства, защиту от всех форм физического и психического насилия, оскорбления личности. Для этого педагоги вправе:</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31637C">
        <w:rPr>
          <w:rFonts w:ascii="Times New Roman" w:eastAsia="Times New Roman" w:hAnsi="Times New Roman" w:cs="Times New Roman"/>
          <w:sz w:val="27"/>
          <w:szCs w:val="27"/>
          <w:lang w:eastAsia="ru-RU"/>
        </w:rPr>
        <w:t>•</w:t>
      </w:r>
      <w:r w:rsidRPr="0031637C">
        <w:rPr>
          <w:rFonts w:ascii="Times New Roman" w:eastAsia="Times New Roman" w:hAnsi="Times New Roman" w:cs="Times New Roman"/>
          <w:sz w:val="27"/>
          <w:szCs w:val="27"/>
          <w:lang w:eastAsia="ru-RU"/>
        </w:rPr>
        <w:tab/>
        <w:t>направлять в органы управления МБ</w:t>
      </w:r>
      <w:r w:rsidR="008C558A" w:rsidRPr="0031637C">
        <w:rPr>
          <w:rFonts w:ascii="Times New Roman" w:eastAsia="Times New Roman" w:hAnsi="Times New Roman" w:cs="Times New Roman"/>
          <w:sz w:val="27"/>
          <w:szCs w:val="27"/>
          <w:lang w:eastAsia="ru-RU"/>
        </w:rPr>
        <w:t>Д</w:t>
      </w:r>
      <w:r w:rsidRPr="0031637C">
        <w:rPr>
          <w:rFonts w:ascii="Times New Roman" w:eastAsia="Times New Roman" w:hAnsi="Times New Roman" w:cs="Times New Roman"/>
          <w:sz w:val="27"/>
          <w:szCs w:val="27"/>
          <w:lang w:eastAsia="ru-RU"/>
        </w:rPr>
        <w:t xml:space="preserve">ОУ </w:t>
      </w:r>
      <w:r w:rsidR="008C558A" w:rsidRPr="0031637C">
        <w:rPr>
          <w:rFonts w:ascii="Times New Roman" w:eastAsia="Times New Roman" w:hAnsi="Times New Roman" w:cs="Times New Roman"/>
          <w:sz w:val="27"/>
          <w:szCs w:val="27"/>
          <w:lang w:eastAsia="ru-RU"/>
        </w:rPr>
        <w:t xml:space="preserve">д/с </w:t>
      </w:r>
      <w:r w:rsidRPr="0031637C">
        <w:rPr>
          <w:rFonts w:ascii="Times New Roman" w:eastAsia="Times New Roman" w:hAnsi="Times New Roman" w:cs="Times New Roman"/>
          <w:sz w:val="27"/>
          <w:szCs w:val="27"/>
          <w:lang w:eastAsia="ru-RU"/>
        </w:rPr>
        <w:t xml:space="preserve">№ </w:t>
      </w:r>
      <w:r w:rsidR="008C558A" w:rsidRPr="0031637C">
        <w:rPr>
          <w:rFonts w:ascii="Times New Roman" w:eastAsia="Times New Roman" w:hAnsi="Times New Roman" w:cs="Times New Roman"/>
          <w:sz w:val="27"/>
          <w:szCs w:val="27"/>
          <w:lang w:eastAsia="ru-RU"/>
        </w:rPr>
        <w:t>29 «Светлячок»</w:t>
      </w:r>
      <w:r w:rsidRPr="0031637C">
        <w:rPr>
          <w:rFonts w:ascii="Times New Roman" w:eastAsia="Times New Roman" w:hAnsi="Times New Roman" w:cs="Times New Roman"/>
          <w:sz w:val="27"/>
          <w:szCs w:val="27"/>
          <w:lang w:eastAsia="ru-RU"/>
        </w:rPr>
        <w:t xml:space="preserve"> обращения о применении к обучающимся, нарушающим и (или) ущемляющим права педагогических работников, дисциплинарных взысканий;</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обращаться в комиссию по урегулированию споров между участниками образовательных отношений;</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использовать не запрещенные законодательством РФ иные способы защиты прав и законных интересов.</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6.5. Педагогические работники образовательной организации имеют следующие трудовые права и социальные гарантии: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6.5.1. право на сокращенную продолжительность рабочего времени;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6.5.2. право на дополнительное профессиональное образование по профилю педагогической деятельности не реже чем один раз в три года;</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6.5.3. право на ежегодный основной удлиненный оплачиваемый отпуск, продолжительность которого определяется Правительством РФ;</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6.5.5. право на досрочное назначение страховой пенсии по старости в порядке, установленном законодательством РФ;</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6.5.</w:t>
      </w:r>
      <w:r w:rsidR="00570236">
        <w:rPr>
          <w:rFonts w:ascii="Times New Roman" w:eastAsia="Times New Roman" w:hAnsi="Times New Roman" w:cs="Times New Roman"/>
          <w:sz w:val="27"/>
          <w:szCs w:val="27"/>
          <w:lang w:eastAsia="ru-RU"/>
        </w:rPr>
        <w:t>6</w:t>
      </w:r>
      <w:r w:rsidRPr="00BF7053">
        <w:rPr>
          <w:rFonts w:ascii="Times New Roman" w:eastAsia="Times New Roman" w:hAnsi="Times New Roman" w:cs="Times New Roman"/>
          <w:sz w:val="27"/>
          <w:szCs w:val="27"/>
          <w:lang w:eastAsia="ru-RU"/>
        </w:rPr>
        <w:t xml:space="preserve">. иные трудовые права, социальные гарантии и меры социальной поддержки, установленные федеральными законами и иными нормативными правовыми актами РФ, законами и иными нормативными правовыми актами </w:t>
      </w:r>
      <w:r w:rsidR="00E37F17" w:rsidRPr="00BF7053">
        <w:rPr>
          <w:rFonts w:ascii="Times New Roman" w:eastAsia="Times New Roman" w:hAnsi="Times New Roman" w:cs="Times New Roman"/>
          <w:sz w:val="27"/>
          <w:szCs w:val="27"/>
          <w:lang w:eastAsia="ru-RU"/>
        </w:rPr>
        <w:t>Нижегород</w:t>
      </w:r>
      <w:r w:rsidRPr="00BF7053">
        <w:rPr>
          <w:rFonts w:ascii="Times New Roman" w:eastAsia="Times New Roman" w:hAnsi="Times New Roman" w:cs="Times New Roman"/>
          <w:sz w:val="27"/>
          <w:szCs w:val="27"/>
          <w:lang w:eastAsia="ru-RU"/>
        </w:rPr>
        <w:t>ской области</w:t>
      </w:r>
      <w:r w:rsidR="00E37F17" w:rsidRPr="00BF7053">
        <w:rPr>
          <w:rFonts w:ascii="Times New Roman" w:eastAsia="Times New Roman" w:hAnsi="Times New Roman" w:cs="Times New Roman"/>
          <w:sz w:val="27"/>
          <w:szCs w:val="27"/>
          <w:lang w:eastAsia="ru-RU"/>
        </w:rPr>
        <w:t xml:space="preserve"> </w:t>
      </w:r>
      <w:r w:rsidRPr="00BF7053">
        <w:rPr>
          <w:rFonts w:ascii="Times New Roman" w:eastAsia="Times New Roman" w:hAnsi="Times New Roman" w:cs="Times New Roman"/>
          <w:sz w:val="27"/>
          <w:szCs w:val="27"/>
          <w:lang w:eastAsia="ru-RU"/>
        </w:rPr>
        <w:t>и муниципальными правовыми актами.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6.6. Педагогические работники образовательной организации обязаны:</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6.6.1. 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6.6.2. 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РФ;</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6.6.3. соблюдать правовые, нравственные и этические нормы, следовать требованиям профессиональной этики;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6.6.4. уважать честь и достоинство обучающихся и других участников образовательных отношений;</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6.6.5.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здорового и безопасного образа жизни;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6.6.6. применять педагогически обоснованные и обеспечивающие высокое качество образования формы, методы обучения и воспитания;</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6.6.7.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6.6.8. систематически повышать свой профессиональный уровень;</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6.6.9. проходить аттестацию на соответствие занимаемой должности в порядке, установленном законодательством об образовании;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6.6.10.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6.6.11. проходить в установленном законодательством РФ порядке обучение и проверку знаний и навыков в области охраны труда;</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6.6.12. соблюдать устав образовательной организации, положение о специализированном структурном подразделении образовательной организации, настоящие Правила;</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6.6.13.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актах образовательной организации;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6.6.14. использовать личные мобильные устройства на территории образовательной организации только в беззвучном режиме с отключенной вибрацией. Использование мобильных устройств связи во время </w:t>
      </w:r>
      <w:r w:rsidR="00E37F17" w:rsidRPr="00BF7053">
        <w:rPr>
          <w:rFonts w:ascii="Times New Roman" w:eastAsia="Times New Roman" w:hAnsi="Times New Roman" w:cs="Times New Roman"/>
          <w:sz w:val="27"/>
          <w:szCs w:val="27"/>
          <w:lang w:eastAsia="ru-RU"/>
        </w:rPr>
        <w:t>образовательно-воспитательного процесса</w:t>
      </w:r>
      <w:r w:rsidRPr="00BF7053">
        <w:rPr>
          <w:rFonts w:ascii="Times New Roman" w:eastAsia="Times New Roman" w:hAnsi="Times New Roman" w:cs="Times New Roman"/>
          <w:sz w:val="27"/>
          <w:szCs w:val="27"/>
          <w:lang w:eastAsia="ru-RU"/>
        </w:rPr>
        <w:t xml:space="preserve"> допускается только в случае поступления сообщения от руководства (руководителя организации, его заместителя) или срочного сообщения от родителя (законного представителя) обучающегося организации.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6.6.15. исполнять иные обязанности, предусмотренные Федеральными законами.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6.7. Работники освобождаются от работы для прохождения диспансеризации на основании письменного заявления на имя </w:t>
      </w:r>
      <w:r w:rsidR="00E37F17" w:rsidRPr="00BF7053">
        <w:rPr>
          <w:rFonts w:ascii="Times New Roman" w:eastAsia="Times New Roman" w:hAnsi="Times New Roman" w:cs="Times New Roman"/>
          <w:sz w:val="27"/>
          <w:szCs w:val="27"/>
          <w:lang w:eastAsia="ru-RU"/>
        </w:rPr>
        <w:t>заведующего</w:t>
      </w:r>
      <w:r w:rsidR="00EF3CE1" w:rsidRPr="00BF7053">
        <w:rPr>
          <w:rFonts w:ascii="Times New Roman" w:eastAsia="Times New Roman" w:hAnsi="Times New Roman" w:cs="Times New Roman"/>
          <w:sz w:val="27"/>
          <w:szCs w:val="27"/>
          <w:lang w:eastAsia="ru-RU"/>
        </w:rPr>
        <w:t xml:space="preserve">  </w:t>
      </w:r>
      <w:r w:rsidRPr="00BF7053">
        <w:rPr>
          <w:rFonts w:ascii="Times New Roman" w:eastAsia="Times New Roman" w:hAnsi="Times New Roman" w:cs="Times New Roman"/>
          <w:sz w:val="27"/>
          <w:szCs w:val="27"/>
          <w:lang w:eastAsia="ru-RU"/>
        </w:rPr>
        <w:t xml:space="preserve"> образовательной организации,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6.7.1. Если </w:t>
      </w:r>
      <w:r w:rsidR="00A71B59" w:rsidRPr="00BF7053">
        <w:rPr>
          <w:rFonts w:ascii="Times New Roman" w:eastAsia="Times New Roman" w:hAnsi="Times New Roman" w:cs="Times New Roman"/>
          <w:sz w:val="27"/>
          <w:szCs w:val="27"/>
          <w:lang w:eastAsia="ru-RU"/>
        </w:rPr>
        <w:t>заведующий</w:t>
      </w:r>
      <w:r w:rsidRPr="00BF7053">
        <w:rPr>
          <w:rFonts w:ascii="Times New Roman" w:eastAsia="Times New Roman" w:hAnsi="Times New Roman" w:cs="Times New Roman"/>
          <w:sz w:val="27"/>
          <w:szCs w:val="27"/>
          <w:lang w:eastAsia="ru-RU"/>
        </w:rPr>
        <w:t xml:space="preserve"> образовательной организации не согласится с датой освобождения от работы, указанной в заявлении, работнику предлагают выбрать другую дату.</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6.7.2. Результаты рассмотрения заявления </w:t>
      </w:r>
      <w:r w:rsidR="00A71B59" w:rsidRPr="00BF7053">
        <w:rPr>
          <w:rFonts w:ascii="Times New Roman" w:eastAsia="Times New Roman" w:hAnsi="Times New Roman" w:cs="Times New Roman"/>
          <w:sz w:val="27"/>
          <w:szCs w:val="27"/>
          <w:lang w:eastAsia="ru-RU"/>
        </w:rPr>
        <w:t>заведующий</w:t>
      </w:r>
      <w:r w:rsidRPr="00BF7053">
        <w:rPr>
          <w:rFonts w:ascii="Times New Roman" w:eastAsia="Times New Roman" w:hAnsi="Times New Roman" w:cs="Times New Roman"/>
          <w:sz w:val="27"/>
          <w:szCs w:val="27"/>
          <w:lang w:eastAsia="ru-RU"/>
        </w:rPr>
        <w:t xml:space="preserve"> образовательной организации, лицо, его заменяющее, оформляют в виде резолюции на заявлении.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6.7.3.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w:t>
      </w:r>
    </w:p>
    <w:p w:rsidR="001B252E" w:rsidRPr="00BF7053" w:rsidRDefault="001B252E" w:rsidP="001B252E">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6.8. Конкретные трудовые обязанности работников образовательной организации определяются трудовым договором и должностной инструкцией, соответствующими локальными актами, федеральными законами и иными нормативными правовыми актами.</w:t>
      </w:r>
    </w:p>
    <w:p w:rsidR="00685E43" w:rsidRPr="00570236" w:rsidRDefault="00685E43" w:rsidP="00570236">
      <w:pPr>
        <w:pStyle w:val="aa"/>
        <w:jc w:val="center"/>
        <w:rPr>
          <w:rFonts w:ascii="Times New Roman" w:hAnsi="Times New Roman" w:cs="Times New Roman"/>
          <w:b/>
          <w:sz w:val="27"/>
          <w:szCs w:val="27"/>
        </w:rPr>
      </w:pPr>
      <w:r w:rsidRPr="00570236">
        <w:rPr>
          <w:rFonts w:ascii="Times New Roman" w:hAnsi="Times New Roman" w:cs="Times New Roman"/>
          <w:b/>
          <w:sz w:val="27"/>
          <w:szCs w:val="27"/>
        </w:rPr>
        <w:t>7. Основные права и обязанности работодателя</w:t>
      </w:r>
    </w:p>
    <w:p w:rsidR="00685E43" w:rsidRPr="00570236" w:rsidRDefault="00685E43" w:rsidP="00570236">
      <w:pPr>
        <w:pStyle w:val="aa"/>
        <w:rPr>
          <w:rFonts w:ascii="Times New Roman" w:eastAsia="Times New Roman" w:hAnsi="Times New Roman" w:cs="Times New Roman"/>
          <w:sz w:val="27"/>
          <w:szCs w:val="27"/>
          <w:lang w:eastAsia="ru-RU"/>
        </w:rPr>
      </w:pPr>
      <w:r w:rsidRPr="00570236">
        <w:rPr>
          <w:rFonts w:ascii="Times New Roman" w:eastAsia="Times New Roman" w:hAnsi="Times New Roman" w:cs="Times New Roman"/>
          <w:sz w:val="27"/>
          <w:szCs w:val="27"/>
          <w:lang w:eastAsia="ru-RU"/>
        </w:rPr>
        <w:t>7.1. Работодатель имеет право:</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7.1.2. вести коллективные переговоры и заключать коллективные договоры;</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7.1.3. поощрять работников за добросовестный эффективный труд;</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7.1.4. требовать от работников исполнения ими трудовых обязанностей и бережного отношения к имуществу образовательной организации и других работников, соблюдения настоящих Правил, иных локальных актов образовательной организации, требований охраны труда;</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7.1.6. реализовывать права, предоставленные ему законодательством о специальной оценке условий труда;</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Pr="00BF7053">
        <w:rPr>
          <w:rFonts w:ascii="Times New Roman" w:eastAsia="Times New Roman" w:hAnsi="Times New Roman" w:cs="Times New Roman"/>
          <w:sz w:val="27"/>
          <w:szCs w:val="27"/>
          <w:lang w:eastAsia="ru-RU"/>
        </w:rPr>
        <w:t>самообследование</w:t>
      </w:r>
      <w:proofErr w:type="spellEnd"/>
      <w:r w:rsidRPr="00BF7053">
        <w:rPr>
          <w:rFonts w:ascii="Times New Roman" w:eastAsia="Times New Roman" w:hAnsi="Times New Roman" w:cs="Times New Roman"/>
          <w:sz w:val="27"/>
          <w:szCs w:val="27"/>
          <w:lang w:eastAsia="ru-RU"/>
        </w:rPr>
        <w:t>);</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7.1.8. разрабатывать и принимать локальные акты;</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7.1.9. устанавливать штатное расписание образовательной организации;</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7.1.10. распределять должностные обязанности между работниками образовательной организации;</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7.1.11. 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7.1.12. иные права, установленном Трудовым кодексом РФ и иными федеральными законами.</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 Работодатель обязан:</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7.2.2. предоставлять работникам работу, обусловленную трудовым договором;</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7.2.3. обеспечивать безопасность и условия труда, соответствующие государственным нормативным требованиям охраны труда;</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7.2.5. обеспечивать работникам равную оплату труда за труд равной ценности;</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7.2.6. своевременно и в полном размере выплачивать причитающуюся работникам заработную плату дважды в месяц – 9 и 25 числа каждого месяца в соответствии с Трудовым кодексом РФ, трудовыми договорами и настоящими Правилами;</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7.2.7. вести коллективные переговоры, а также заключать коллективный договор в порядке, установленном Трудовым кодексом РФ;</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7.2.9. знакомить работников под подпись с принимаемыми локальными актами, непосредственно связанными с их трудовой деятельностью;</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7.2.13. обеспечивать бытовые нужды работников, связанные с исполнением ими трудовых обязанностей;</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7.2.14. осуществлять обязательное социальное страхование работников в порядке, установленном федеральными законами;</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7.2.15. возмещать вред, причиненный работникам в связи с исполнением ими трудовых обязанностей, а также компенсировать моральный вред в порядке </w:t>
      </w:r>
      <w:r w:rsidRPr="00BF7053">
        <w:rPr>
          <w:rFonts w:ascii="Times New Roman" w:eastAsia="Times New Roman" w:hAnsi="Times New Roman" w:cs="Times New Roman"/>
          <w:sz w:val="27"/>
          <w:szCs w:val="27"/>
          <w:lang w:eastAsia="ru-RU"/>
        </w:rPr>
        <w:lastRenderedPageBreak/>
        <w:t>и на условиях, которые установлены Трудовым кодексом РФ, другими федеральными законами и иными нормативными правовыми актами РФ;</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685E43"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7.2.17. создавать условия и организовывать дополнительное профессиональное образование работников;</w:t>
      </w:r>
    </w:p>
    <w:p w:rsidR="001B252E" w:rsidRPr="00BF7053" w:rsidRDefault="00685E43" w:rsidP="00685E4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7.2.18. создавать необходимые условия для охраны и укрепления здоровья, организации питания работников образовательной организации.</w:t>
      </w:r>
    </w:p>
    <w:p w:rsidR="00685E43" w:rsidRPr="00570236" w:rsidRDefault="00685E43" w:rsidP="00570236">
      <w:pPr>
        <w:pStyle w:val="aa"/>
        <w:jc w:val="center"/>
        <w:rPr>
          <w:rFonts w:ascii="Times New Roman" w:hAnsi="Times New Roman" w:cs="Times New Roman"/>
          <w:b/>
          <w:sz w:val="27"/>
          <w:szCs w:val="27"/>
        </w:rPr>
      </w:pPr>
      <w:r w:rsidRPr="00570236">
        <w:rPr>
          <w:rFonts w:ascii="Times New Roman" w:hAnsi="Times New Roman" w:cs="Times New Roman"/>
          <w:b/>
          <w:sz w:val="27"/>
          <w:szCs w:val="27"/>
        </w:rPr>
        <w:t>8. Режим работы</w:t>
      </w:r>
    </w:p>
    <w:p w:rsidR="00F57669" w:rsidRPr="00BF7053" w:rsidRDefault="00F57669" w:rsidP="00570236">
      <w:pPr>
        <w:pStyle w:val="aa"/>
        <w:rPr>
          <w:rFonts w:eastAsia="Times New Roman"/>
          <w:sz w:val="27"/>
          <w:szCs w:val="27"/>
          <w:lang w:eastAsia="ru-RU"/>
        </w:rPr>
      </w:pPr>
      <w:r w:rsidRPr="00570236">
        <w:rPr>
          <w:rFonts w:ascii="Times New Roman" w:eastAsia="Times New Roman" w:hAnsi="Times New Roman" w:cs="Times New Roman"/>
          <w:sz w:val="27"/>
          <w:szCs w:val="27"/>
          <w:lang w:eastAsia="ru-RU"/>
        </w:rPr>
        <w:t>8.1. Дошкольное образовательное учреждение</w:t>
      </w:r>
      <w:r w:rsidRPr="00BF7053">
        <w:rPr>
          <w:rFonts w:eastAsia="Times New Roman"/>
          <w:sz w:val="27"/>
          <w:szCs w:val="27"/>
          <w:lang w:eastAsia="ru-RU"/>
        </w:rPr>
        <w:t xml:space="preserve"> работает в режиме 5-ти дневной рабочей недели (выходные - суббота, воскресенье).</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8.2. Продолжительность рабочего дня:</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для старших воспитателей и воспитателей, определяется из расчета 36 часов в неделю;</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для педагога-психолога - 36 часов в неделю;</w:t>
      </w:r>
    </w:p>
    <w:p w:rsidR="003E1FA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для музыкальный руководитель - 24 часа в неделю</w:t>
      </w:r>
      <w:r w:rsidR="003E1FA9" w:rsidRPr="00BF7053">
        <w:rPr>
          <w:rFonts w:ascii="Times New Roman" w:eastAsia="Times New Roman" w:hAnsi="Times New Roman" w:cs="Times New Roman"/>
          <w:sz w:val="27"/>
          <w:szCs w:val="27"/>
          <w:lang w:eastAsia="ru-RU"/>
        </w:rPr>
        <w:t>;</w:t>
      </w:r>
    </w:p>
    <w:p w:rsidR="00F57669" w:rsidRPr="00BF7053" w:rsidRDefault="003E1FA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для учителя-логопеда - 20 часов в неделю</w:t>
      </w:r>
      <w:r w:rsidR="00F57669" w:rsidRPr="00BF7053">
        <w:rPr>
          <w:rFonts w:ascii="Times New Roman" w:eastAsia="Times New Roman" w:hAnsi="Times New Roman" w:cs="Times New Roman"/>
          <w:sz w:val="27"/>
          <w:szCs w:val="27"/>
          <w:lang w:eastAsia="ru-RU"/>
        </w:rPr>
        <w:t>.</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8.4. Для работников, занимающих следующие должности, устанавливается ненормированный рабочий день: заведующий, заместители заведующего, завхоз.</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8.5. Режим рабочего времени для работников кухни устанавливается 8-часовой рабочий день (по графику).</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8.6. Для сторожей дошкольного образовательного учреждения устанавливается режим рабочего времени согласно графику сменности.</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8.9.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8.10. Администрация дошкольного образовательного учреждения строго ведет учет соблюдения рабочего времени всеми сотрудниками детского сада.</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8.12. Общее собрание трудового коллектива, заседание Педагогического совета, совещания при заведующем не должны продолжаться более двух часов.</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8.14.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8.15. Работникам ДОУ предоставляется ежегодный оплачиваемый отпуск сроком не менее 28 календарных дней. </w:t>
      </w:r>
      <w:r w:rsidR="00A003B8" w:rsidRPr="00BF7053">
        <w:rPr>
          <w:rFonts w:ascii="Times New Roman" w:eastAsia="Times New Roman" w:hAnsi="Times New Roman" w:cs="Times New Roman"/>
          <w:sz w:val="27"/>
          <w:szCs w:val="27"/>
          <w:lang w:eastAsia="ru-RU"/>
        </w:rPr>
        <w:t xml:space="preserve">Педагогическим работникам полагается ежегодный основной удлиненный оплачиваемый отпуск. Его продолжительность - 42 или 56 календарных дней в зависимости от должности педагога, особенностей его деятельности, вида образовательной организации, которые указаны в Приложении к Постановлению Правительства РФ от 14.05.2015 N 466. </w:t>
      </w:r>
      <w:r w:rsidRPr="00BF7053">
        <w:rPr>
          <w:rFonts w:ascii="Times New Roman" w:eastAsia="Times New Roman" w:hAnsi="Times New Roman" w:cs="Times New Roman"/>
          <w:sz w:val="27"/>
          <w:szCs w:val="27"/>
          <w:lang w:eastAsia="ru-RU"/>
        </w:rPr>
        <w:t>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8.16.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До истечения шести месяцев непрерывной работы оплачиваемый отпуск по заявлению работника должен быть предоставлен:</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женщинам - перед отпуском по беременности и родам или непосредственно после него;</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работникам в возрасте до восемнадцати лет;</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работникам, усыновившим ребенка (детей) в возрасте до трех месяцев;</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w:t>
      </w:r>
      <w:r w:rsidRPr="00BF7053">
        <w:rPr>
          <w:rFonts w:ascii="Times New Roman" w:eastAsia="Times New Roman" w:hAnsi="Times New Roman" w:cs="Times New Roman"/>
          <w:sz w:val="27"/>
          <w:szCs w:val="27"/>
          <w:lang w:eastAsia="ru-RU"/>
        </w:rPr>
        <w:tab/>
        <w:t>в других случаях, предусмотренных федеральными законами.</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8.17.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8.18. Ежегодный оплачиваемый отпуск продлевается на другой срок, определяемый заведующим с учетом желания работника в случаях (ч.1 ст.124 ТК РФ):</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временной нетрудоспособности работника;</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в других случаях, предусмотренных трудовым законодательством, локальными нормативными актами дошкольного образовательного учреждения.</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8.19.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F57669" w:rsidRPr="00BF7053" w:rsidRDefault="00F57669" w:rsidP="00F5766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8.20.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1B252E" w:rsidRPr="00BF7053" w:rsidRDefault="00F57669" w:rsidP="00C37283">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8.21.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1B252E" w:rsidRPr="00BF7053" w:rsidRDefault="003E1FA9" w:rsidP="003E1FA9">
      <w:pPr>
        <w:shd w:val="clear" w:color="auto" w:fill="FFFFFF"/>
        <w:spacing w:after="0" w:line="351" w:lineRule="atLeast"/>
        <w:ind w:firstLine="567"/>
        <w:jc w:val="center"/>
        <w:textAlignment w:val="baseline"/>
        <w:rPr>
          <w:rFonts w:ascii="Times New Roman" w:eastAsia="Times New Roman" w:hAnsi="Times New Roman" w:cs="Times New Roman"/>
          <w:sz w:val="27"/>
          <w:szCs w:val="27"/>
          <w:lang w:eastAsia="ru-RU"/>
        </w:rPr>
      </w:pPr>
      <w:r w:rsidRPr="00BF7053">
        <w:rPr>
          <w:rFonts w:ascii="Times New Roman" w:hAnsi="Times New Roman" w:cs="Times New Roman"/>
          <w:b/>
          <w:bCs/>
          <w:sz w:val="24"/>
          <w:szCs w:val="24"/>
        </w:rPr>
        <w:t>9. Дистанционная (удаленная) работа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9.1. Работники могут переводиться на дистанционную (удаленную) работу по соглашению сторон, а в исключительных случаях – на основании приказа </w:t>
      </w:r>
      <w:r w:rsidR="00664ABB" w:rsidRPr="00BF7053">
        <w:rPr>
          <w:rFonts w:ascii="Times New Roman" w:eastAsia="Times New Roman" w:hAnsi="Times New Roman" w:cs="Times New Roman"/>
          <w:sz w:val="27"/>
          <w:szCs w:val="27"/>
          <w:lang w:eastAsia="ru-RU"/>
        </w:rPr>
        <w:t>заведующего</w:t>
      </w:r>
      <w:r w:rsidRPr="00BF7053">
        <w:rPr>
          <w:rFonts w:ascii="Times New Roman" w:eastAsia="Times New Roman" w:hAnsi="Times New Roman" w:cs="Times New Roman"/>
          <w:sz w:val="27"/>
          <w:szCs w:val="27"/>
          <w:lang w:eastAsia="ru-RU"/>
        </w:rPr>
        <w:t xml:space="preserve"> образовательной организации.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w:t>
      </w:r>
      <w:r w:rsidRPr="00BF7053">
        <w:rPr>
          <w:rFonts w:ascii="Times New Roman" w:eastAsia="Times New Roman" w:hAnsi="Times New Roman" w:cs="Times New Roman"/>
          <w:sz w:val="27"/>
          <w:szCs w:val="27"/>
          <w:lang w:eastAsia="ru-RU"/>
        </w:rPr>
        <w:lastRenderedPageBreak/>
        <w:t xml:space="preserve">наводнение, землетрясение, эпидемия, эпизоотия, иные случаи, ставящие под угрозу жизнь и здоровье работников.  </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 </w:t>
      </w:r>
      <w:proofErr w:type="spellStart"/>
      <w:r w:rsidRPr="00BF7053">
        <w:rPr>
          <w:rFonts w:ascii="Times New Roman" w:eastAsia="Times New Roman" w:hAnsi="Times New Roman" w:cs="Times New Roman"/>
          <w:sz w:val="27"/>
          <w:szCs w:val="27"/>
          <w:lang w:eastAsia="ru-RU"/>
        </w:rPr>
        <w:t>Skype</w:t>
      </w:r>
      <w:proofErr w:type="spellEnd"/>
      <w:r w:rsidRPr="00BF7053">
        <w:rPr>
          <w:rFonts w:ascii="Times New Roman" w:eastAsia="Times New Roman" w:hAnsi="Times New Roman" w:cs="Times New Roman"/>
          <w:sz w:val="27"/>
          <w:szCs w:val="27"/>
          <w:lang w:eastAsia="ru-RU"/>
        </w:rPr>
        <w:t xml:space="preserve"> и </w:t>
      </w:r>
      <w:proofErr w:type="spellStart"/>
      <w:r w:rsidRPr="00BF7053">
        <w:rPr>
          <w:rFonts w:ascii="Times New Roman" w:eastAsia="Times New Roman" w:hAnsi="Times New Roman" w:cs="Times New Roman"/>
          <w:sz w:val="27"/>
          <w:szCs w:val="27"/>
          <w:lang w:eastAsia="ru-RU"/>
        </w:rPr>
        <w:t>WhatsApp</w:t>
      </w:r>
      <w:proofErr w:type="spellEnd"/>
      <w:r w:rsidRPr="00BF7053">
        <w:rPr>
          <w:rFonts w:ascii="Times New Roman" w:eastAsia="Times New Roman" w:hAnsi="Times New Roman" w:cs="Times New Roman"/>
          <w:sz w:val="27"/>
          <w:szCs w:val="27"/>
          <w:lang w:eastAsia="ru-RU"/>
        </w:rPr>
        <w:t>, через официальный сайт образовательной организации.</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Работник вправе с согласия или </w:t>
      </w:r>
      <w:proofErr w:type="gramStart"/>
      <w:r w:rsidRPr="00BF7053">
        <w:rPr>
          <w:rFonts w:ascii="Times New Roman" w:eastAsia="Times New Roman" w:hAnsi="Times New Roman" w:cs="Times New Roman"/>
          <w:sz w:val="27"/>
          <w:szCs w:val="27"/>
          <w:lang w:eastAsia="ru-RU"/>
        </w:rPr>
        <w:t>ведома</w:t>
      </w:r>
      <w:proofErr w:type="gramEnd"/>
      <w:r w:rsidRPr="00BF7053">
        <w:rPr>
          <w:rFonts w:ascii="Times New Roman" w:eastAsia="Times New Roman" w:hAnsi="Times New Roman" w:cs="Times New Roman"/>
          <w:sz w:val="27"/>
          <w:szCs w:val="27"/>
          <w:lang w:eastAsia="ru-RU"/>
        </w:rPr>
        <w:t xml:space="preserve"> </w:t>
      </w:r>
      <w:r w:rsidR="00664ABB" w:rsidRPr="00BF7053">
        <w:rPr>
          <w:rFonts w:ascii="Times New Roman" w:eastAsia="Times New Roman" w:hAnsi="Times New Roman" w:cs="Times New Roman"/>
          <w:sz w:val="27"/>
          <w:szCs w:val="27"/>
          <w:lang w:eastAsia="ru-RU"/>
        </w:rPr>
        <w:t>заведующего</w:t>
      </w:r>
      <w:r w:rsidRPr="00BF7053">
        <w:rPr>
          <w:rFonts w:ascii="Times New Roman" w:eastAsia="Times New Roman" w:hAnsi="Times New Roman" w:cs="Times New Roman"/>
          <w:sz w:val="27"/>
          <w:szCs w:val="27"/>
          <w:lang w:eastAsia="ru-RU"/>
        </w:rPr>
        <w:t xml:space="preserve">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9.5. Выполнение работниками трудовых функций дистанционно не является основанием для снижения им заработной платы.</w:t>
      </w:r>
    </w:p>
    <w:p w:rsidR="003E1FA9" w:rsidRPr="00BF7053" w:rsidRDefault="003E1FA9" w:rsidP="003E1FA9">
      <w:pPr>
        <w:shd w:val="clear" w:color="auto" w:fill="FFFFFF"/>
        <w:spacing w:after="0" w:line="351" w:lineRule="atLeast"/>
        <w:ind w:firstLine="567"/>
        <w:jc w:val="center"/>
        <w:textAlignment w:val="baseline"/>
        <w:rPr>
          <w:rFonts w:ascii="Times New Roman" w:eastAsia="Times New Roman" w:hAnsi="Times New Roman" w:cs="Times New Roman"/>
          <w:b/>
          <w:sz w:val="27"/>
          <w:szCs w:val="27"/>
          <w:lang w:eastAsia="ru-RU"/>
        </w:rPr>
      </w:pPr>
      <w:r w:rsidRPr="00BF7053">
        <w:rPr>
          <w:rFonts w:ascii="Times New Roman" w:eastAsia="Times New Roman" w:hAnsi="Times New Roman" w:cs="Times New Roman"/>
          <w:b/>
          <w:sz w:val="27"/>
          <w:szCs w:val="27"/>
          <w:lang w:eastAsia="ru-RU"/>
        </w:rPr>
        <w:t>10. Порядок временного обмена электронными документами</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10.1. 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10.2. 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10.3. 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3E1FA9" w:rsidRPr="00BF7053" w:rsidRDefault="003E1FA9" w:rsidP="003E1FA9">
      <w:pPr>
        <w:shd w:val="clear" w:color="auto" w:fill="FFFFFF"/>
        <w:spacing w:after="0" w:line="351" w:lineRule="atLeast"/>
        <w:ind w:firstLine="567"/>
        <w:jc w:val="center"/>
        <w:textAlignment w:val="baseline"/>
        <w:rPr>
          <w:rFonts w:ascii="Times New Roman" w:eastAsia="Times New Roman" w:hAnsi="Times New Roman" w:cs="Times New Roman"/>
          <w:b/>
          <w:sz w:val="27"/>
          <w:szCs w:val="27"/>
          <w:lang w:eastAsia="ru-RU"/>
        </w:rPr>
      </w:pPr>
      <w:r w:rsidRPr="00BF7053">
        <w:rPr>
          <w:rFonts w:ascii="Times New Roman" w:eastAsia="Times New Roman" w:hAnsi="Times New Roman" w:cs="Times New Roman"/>
          <w:b/>
          <w:sz w:val="27"/>
          <w:szCs w:val="27"/>
          <w:lang w:eastAsia="ru-RU"/>
        </w:rPr>
        <w:t>11. Время отдыха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11.1. Работникам образовательной организации устанавливаются следующие виды времени отдыха: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а) перерывы в течение рабочего дня (смены);</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б) ежедневный (междусменный) отдых;</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в) выходные дни (еженедельный непрерывный отдых);</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г) нерабочие праздничные дни;</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д) отпуска.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11.2. Работникам образовательной организации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11.2.1. Перерыв для отдыха и питания в рабочее время работников не включается.</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11.2.2. Перерыв для отдыха и питания не устанавливается работникам, продолжительность ежедневной работы которых не превышает 4 часа в день.</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11.3. Работникам предоставляются выходные дни (еженедельный непрерывный отдых).</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11.3.1. Продолжительность еженедельного непрерывного отдыха не может быть менее 42 часов.</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11.3.2. При пятидневной рабочей неделе работникам предоставляются два выходных дня в неделю, при шестидневной рабочей неделе – один выходной день.</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11.3.3. Общим выходным днем является воскресенье.</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11.3.4. Для работников, работающих по пятидневной рабочей неделе, вторым выходным днем устанавливается суббота.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11.3.5. Для работников с иным режимом работы порядок предоставления времени отдыха определяется локальным актом образовательной организации или трудовым договором.</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11.3.6. Работнику, являющемуся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w:t>
      </w:r>
      <w:r w:rsidRPr="00BF7053">
        <w:rPr>
          <w:rFonts w:ascii="Times New Roman" w:eastAsia="Times New Roman" w:hAnsi="Times New Roman" w:cs="Times New Roman"/>
          <w:sz w:val="27"/>
          <w:szCs w:val="27"/>
          <w:lang w:eastAsia="ru-RU"/>
        </w:rPr>
        <w:lastRenderedPageBreak/>
        <w:t>дней подряд согласовывается работником с руководителем образовательной организации.</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Дополнительные оплачиваемые выходные дни предоставляются указанной категории работников в порядке, установленном Правительством РФ.</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11.4. Накануне нерабочих праздничных дней продолжительность рабочего дня сокращается на один час. Работа в выходные и нерабочие праздничные дни запрещается, за исключением случаев, предусмотренных Трудовым кодексом РФ.</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11.6. Работникам предоставляются ежегодные отпуска с сохранением места работы (должности) и среднего заработка.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11.6.1. Работникам предоставляется ежегодный основной оплачиваемый отпуск продолжительностью 28 календарных дней. Работникам, признанным в установленном законодательством РФ порядке инвалидами, предоставляется ежегодный отпуск не менее 30 календарных дней.</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11.6.2. Ежегодные отпуска предоставления в порядке и на условиях, установленных Правительством РФ.</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11.6.3.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 РФ.</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11.7.1.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Минимальная продолжительность ежегодного дополнительного оплачиваемого отпуска указанным работникам составляет 7 календарных дней.</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11.7.2. Работникам с ненормированным рабочим днем предоставляется ежегодный дополнительный оплачиваемый отпуск.</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Продолжительность отпуска работников с ненормированным рабочим днем составляет три календарных дня.</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Дополнительный оплачиваемый отпуск за ненормированный рабочий день предоставляется следующим работникам образовательной организации:</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заместителю директора образовательной организации по безопасности;</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специалисту по кадрам.</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11.10. Стаж работы для предоставления ежегодных оплачиваемых отпусков определяется в порядке, предусмотренном Трудовым кодексом РФ.</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11.11. Очередность предоставления оплачиваемых отпусков определяется ежегодно в соответствии с графиком отпусков, утверждаемым директором образовательной организации с учетом мнения профсоюза образовательной организации.</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11.12. </w:t>
      </w:r>
      <w:r w:rsidR="00664ABB" w:rsidRPr="00BF7053">
        <w:rPr>
          <w:rFonts w:ascii="Times New Roman" w:eastAsia="Times New Roman" w:hAnsi="Times New Roman" w:cs="Times New Roman"/>
          <w:sz w:val="27"/>
          <w:szCs w:val="27"/>
          <w:lang w:eastAsia="ru-RU"/>
        </w:rPr>
        <w:t>Заведующий</w:t>
      </w:r>
      <w:r w:rsidRPr="00BF7053">
        <w:rPr>
          <w:rFonts w:ascii="Times New Roman" w:eastAsia="Times New Roman" w:hAnsi="Times New Roman" w:cs="Times New Roman"/>
          <w:sz w:val="27"/>
          <w:szCs w:val="27"/>
          <w:lang w:eastAsia="ru-RU"/>
        </w:rPr>
        <w:t xml:space="preserve"> образовательной организации утверждает график отпусков не позднее чем за две недели до наступления следующего календарного года.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11.13. О времени начала отпуска образовательная организация извещает работника под подпись не позднее чем за две недели до его начала.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11.14. Отдельным категориям работников в случаях, предусмотренных Трудовым кодексом РФ и иными федеральными законами, ежегодный оплачиваемый отпуск предоставляется по их желанию в удобное для них время:</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работникам до 18 лет;</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родителям, опекунам, попечителям ребенка-инвалида до 18 лет;</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усыновителям ребенка в возрасте до трех месяцев;</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женщинам до и после отпуска по беременности и родам, а также после отпуска по уходу за ребенком;</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мужьям во время отпуска жены по беременности и родам;</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работникам, у которых трое и более детей до 18 лет, если младшему нет 14 лет;</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инвалидам войны, ветеранам боевых действий, блокадникам, работникам тыла;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чернобыльцам;</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женам военнослужащих;</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w:t>
      </w:r>
      <w:r w:rsidRPr="00BF7053">
        <w:rPr>
          <w:rFonts w:ascii="Times New Roman" w:eastAsia="Times New Roman" w:hAnsi="Times New Roman" w:cs="Times New Roman"/>
          <w:sz w:val="27"/>
          <w:szCs w:val="27"/>
          <w:lang w:eastAsia="ru-RU"/>
        </w:rPr>
        <w:tab/>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 в течение шести месяцев после возобновления действия трудового договора;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w:t>
      </w:r>
      <w:r w:rsidRPr="00BF7053">
        <w:rPr>
          <w:rFonts w:ascii="Times New Roman" w:eastAsia="Times New Roman" w:hAnsi="Times New Roman" w:cs="Times New Roman"/>
          <w:sz w:val="27"/>
          <w:szCs w:val="27"/>
          <w:lang w:eastAsia="ru-RU"/>
        </w:rPr>
        <w:tab/>
        <w:t>другим лицам в соответствии с законодательством РФ.</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11.15. Образовательной организация продлевает или переносит ежегодный оплачиваемый отпуск с учетом пожеланий работника в случаях, предусмотренных трудовым законодательством.</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11.16. По соглашению между работником и образовательной организацией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11.17. Образовательная организация может отозвать работника из отпуска только с его согласия. Неиспользованную в связи с этим часть отпуска образовательная организация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11.20. При увольнении работнику выплачивается денежная компенсация за все неиспользованные отпуска.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По письменному заявлению работника неиспользованные отпуска могут быть предоставлены ему с последующим увольнением (за исключением случаев </w:t>
      </w:r>
      <w:r w:rsidRPr="00BF7053">
        <w:rPr>
          <w:rFonts w:ascii="Times New Roman" w:eastAsia="Times New Roman" w:hAnsi="Times New Roman" w:cs="Times New Roman"/>
          <w:sz w:val="27"/>
          <w:szCs w:val="27"/>
          <w:lang w:eastAsia="ru-RU"/>
        </w:rPr>
        <w:lastRenderedPageBreak/>
        <w:t>увольнения за виновные действия). При этом днем увольнения считается последний день отпуска.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11.21. Педагогическим работникам образовательной организации не реже чем через каждые 10 лет непрерывной педагогической работы предоставляется длительный отпуск сроком до одного года.</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Порядок и условия предоставления длительного отпуска определяет федеральный нормативный правовой акт.</w:t>
      </w:r>
    </w:p>
    <w:p w:rsidR="003E1FA9" w:rsidRPr="00BF7053" w:rsidRDefault="003E1FA9" w:rsidP="003E1FA9">
      <w:pPr>
        <w:shd w:val="clear" w:color="auto" w:fill="FFFFFF"/>
        <w:spacing w:after="0" w:line="351" w:lineRule="atLeast"/>
        <w:ind w:firstLine="567"/>
        <w:jc w:val="center"/>
        <w:textAlignment w:val="baseline"/>
        <w:rPr>
          <w:rFonts w:ascii="Times New Roman" w:eastAsia="Times New Roman" w:hAnsi="Times New Roman" w:cs="Times New Roman"/>
          <w:b/>
          <w:sz w:val="27"/>
          <w:szCs w:val="27"/>
          <w:lang w:eastAsia="ru-RU"/>
        </w:rPr>
      </w:pPr>
      <w:r w:rsidRPr="00BF7053">
        <w:rPr>
          <w:rFonts w:ascii="Times New Roman" w:eastAsia="Times New Roman" w:hAnsi="Times New Roman" w:cs="Times New Roman"/>
          <w:b/>
          <w:sz w:val="27"/>
          <w:szCs w:val="27"/>
          <w:lang w:eastAsia="ru-RU"/>
        </w:rPr>
        <w:t>12. Меры поощрения работников</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12.1.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а) объявление благодарности;</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б) выдача премии;</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в) награждение ценным подарком;</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г) награждение почетными грамотами.</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12.2. Поощрения применяются работодателем. Представительный орган работников образовательной организации вправе выступить с инициативой поощрения работника, которая подлежит обязательному рассмотрению работодателем.</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12.3. За особые трудовые заслуги работники образовательной организации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12.4. При применении мер поощрения сочетается материальное и моральное стимулирование труда. Поощрения объявляются в приказе директора образовательной организации, доводятся до сведения всего коллектива образовательной организации и заносятся в трудовую книжку работника.</w:t>
      </w:r>
    </w:p>
    <w:p w:rsidR="003E1FA9" w:rsidRPr="00BF7053" w:rsidRDefault="003E1FA9" w:rsidP="003E1FA9">
      <w:pPr>
        <w:shd w:val="clear" w:color="auto" w:fill="FFFFFF"/>
        <w:spacing w:after="0" w:line="351" w:lineRule="atLeast"/>
        <w:ind w:firstLine="567"/>
        <w:jc w:val="center"/>
        <w:textAlignment w:val="baseline"/>
        <w:rPr>
          <w:rFonts w:ascii="Times New Roman" w:eastAsia="Times New Roman" w:hAnsi="Times New Roman" w:cs="Times New Roman"/>
          <w:b/>
          <w:sz w:val="27"/>
          <w:szCs w:val="27"/>
          <w:lang w:eastAsia="ru-RU"/>
        </w:rPr>
      </w:pPr>
      <w:r w:rsidRPr="00BF7053">
        <w:rPr>
          <w:rFonts w:ascii="Times New Roman" w:eastAsia="Times New Roman" w:hAnsi="Times New Roman" w:cs="Times New Roman"/>
          <w:b/>
          <w:sz w:val="27"/>
          <w:szCs w:val="27"/>
          <w:lang w:eastAsia="ru-RU"/>
        </w:rPr>
        <w:t>13. Ответственность работника, применяемые к работникам меры взыскания</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образовательной организации, настоящими Правилами, иными локальными актами образовательной организации, должностными инструкциями или трудовым договором, влечет за собой </w:t>
      </w:r>
      <w:r w:rsidRPr="00BF7053">
        <w:rPr>
          <w:rFonts w:ascii="Times New Roman" w:eastAsia="Times New Roman" w:hAnsi="Times New Roman" w:cs="Times New Roman"/>
          <w:sz w:val="27"/>
          <w:szCs w:val="27"/>
          <w:lang w:eastAsia="ru-RU"/>
        </w:rPr>
        <w:lastRenderedPageBreak/>
        <w:t>применение мер дисциплинарного воздействия, а также применение иных мер, предусмотренных действующим законодательством.</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13.2. За нарушение трудовой дисциплины работодатель может наложить следующие дисциплинарные взыскания:</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а) замечание;</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б) выговор;</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в) увольнение по соответствующим основаниям.</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 xml:space="preserve">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Pr="00BF7053">
        <w:rPr>
          <w:rFonts w:ascii="Times New Roman" w:eastAsia="Times New Roman" w:hAnsi="Times New Roman" w:cs="Times New Roman"/>
          <w:sz w:val="27"/>
          <w:szCs w:val="27"/>
          <w:lang w:eastAsia="ru-RU"/>
        </w:rPr>
        <w:t>неналожения</w:t>
      </w:r>
      <w:proofErr w:type="spellEnd"/>
      <w:r w:rsidRPr="00BF7053">
        <w:rPr>
          <w:rFonts w:ascii="Times New Roman" w:eastAsia="Times New Roman" w:hAnsi="Times New Roman" w:cs="Times New Roman"/>
          <w:sz w:val="27"/>
          <w:szCs w:val="27"/>
          <w:lang w:eastAsia="ru-RU"/>
        </w:rPr>
        <w:t xml:space="preserve"> дисциплинарного взыскания. В этом случае составляется акт об отказе работника дать письменное объяснение.</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13.5. Приказ о наложении дисциплинарного взыскания объявляется работнику под подпись в трехдневный срок со дня его издания.</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13.6.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13.7.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образовательной организации имеет право снять дисциплинарное взыскание до истечения года со дня его применения.</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13.8. Работник несет материальную ответственность в случаях и порядке, предусмотренных Трудовым кодексом РФ и иными федеральными законами.</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13.9. Для контроля за выполнением работниками Правил в офисных,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 «О персональных данных».</w:t>
      </w:r>
    </w:p>
    <w:p w:rsidR="003E1FA9" w:rsidRPr="00BF7053" w:rsidRDefault="003E1FA9" w:rsidP="003E1FA9">
      <w:pPr>
        <w:shd w:val="clear" w:color="auto" w:fill="FFFFFF"/>
        <w:spacing w:after="0" w:line="351" w:lineRule="atLeast"/>
        <w:ind w:firstLine="567"/>
        <w:jc w:val="center"/>
        <w:textAlignment w:val="baseline"/>
        <w:rPr>
          <w:rFonts w:ascii="Times New Roman" w:eastAsia="Times New Roman" w:hAnsi="Times New Roman" w:cs="Times New Roman"/>
          <w:b/>
          <w:sz w:val="27"/>
          <w:szCs w:val="27"/>
          <w:lang w:eastAsia="ru-RU"/>
        </w:rPr>
      </w:pPr>
      <w:r w:rsidRPr="00BF7053">
        <w:rPr>
          <w:rFonts w:ascii="Times New Roman" w:eastAsia="Times New Roman" w:hAnsi="Times New Roman" w:cs="Times New Roman"/>
          <w:b/>
          <w:sz w:val="27"/>
          <w:szCs w:val="27"/>
          <w:lang w:eastAsia="ru-RU"/>
        </w:rPr>
        <w:t>14. Ответственность работодателя</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14.1. Материальная ответственность образовательной организации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3E1FA9" w:rsidRPr="00BF7053" w:rsidRDefault="003E1FA9" w:rsidP="003E1FA9">
      <w:pPr>
        <w:shd w:val="clear" w:color="auto" w:fill="FFFFFF"/>
        <w:spacing w:after="0" w:line="351" w:lineRule="atLeast"/>
        <w:ind w:firstLine="567"/>
        <w:jc w:val="center"/>
        <w:textAlignment w:val="baseline"/>
        <w:rPr>
          <w:rFonts w:ascii="Times New Roman" w:eastAsia="Times New Roman" w:hAnsi="Times New Roman" w:cs="Times New Roman"/>
          <w:b/>
          <w:sz w:val="27"/>
          <w:szCs w:val="27"/>
          <w:lang w:eastAsia="ru-RU"/>
        </w:rPr>
      </w:pPr>
      <w:r w:rsidRPr="00BF7053">
        <w:rPr>
          <w:rFonts w:ascii="Times New Roman" w:eastAsia="Times New Roman" w:hAnsi="Times New Roman" w:cs="Times New Roman"/>
          <w:b/>
          <w:sz w:val="27"/>
          <w:szCs w:val="27"/>
          <w:lang w:eastAsia="ru-RU"/>
        </w:rPr>
        <w:t>15. Заключительные положения</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15.1. Иные вопросы, неурегулированные настоящими Правилами, регулируются трудовым законодательством.</w:t>
      </w:r>
    </w:p>
    <w:p w:rsidR="003E1FA9"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t>15.2. Настоящие Правила утверждаются директором образовательной организации с учетом мнения профсоюза образовательной организации.</w:t>
      </w:r>
    </w:p>
    <w:p w:rsidR="001B252E" w:rsidRPr="00BF7053" w:rsidRDefault="003E1FA9"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r w:rsidRPr="00BF7053">
        <w:rPr>
          <w:rFonts w:ascii="Times New Roman" w:eastAsia="Times New Roman" w:hAnsi="Times New Roman" w:cs="Times New Roman"/>
          <w:sz w:val="27"/>
          <w:szCs w:val="27"/>
          <w:lang w:eastAsia="ru-RU"/>
        </w:rPr>
        <w:lastRenderedPageBreak/>
        <w:t>15.3. С Правилами должен быть ознакомлен под подпись каждый работник, поступающий на работу в образовательную организацию, до начала выполнения его трудовых обязанностей. Подпись ставиться на листе ознакомления, который прикладывается к настоящим Правилам.</w:t>
      </w:r>
    </w:p>
    <w:p w:rsidR="00E95D50" w:rsidRPr="00BF7053" w:rsidRDefault="00E95D50" w:rsidP="003E1FA9">
      <w:pPr>
        <w:shd w:val="clear" w:color="auto" w:fill="FFFFFF"/>
        <w:spacing w:after="0" w:line="351" w:lineRule="atLeast"/>
        <w:ind w:firstLine="567"/>
        <w:jc w:val="both"/>
        <w:textAlignment w:val="baseline"/>
        <w:rPr>
          <w:rFonts w:ascii="Times New Roman" w:eastAsia="Times New Roman" w:hAnsi="Times New Roman" w:cs="Times New Roman"/>
          <w:sz w:val="27"/>
          <w:szCs w:val="27"/>
          <w:lang w:eastAsia="ru-RU"/>
        </w:rPr>
      </w:pPr>
    </w:p>
    <w:p w:rsidR="00E95D50" w:rsidRPr="00BF7053" w:rsidRDefault="00E95D50" w:rsidP="00E95D50">
      <w:pPr>
        <w:shd w:val="clear" w:color="auto" w:fill="FFFFFF"/>
        <w:spacing w:after="0" w:line="351" w:lineRule="atLeast"/>
        <w:jc w:val="both"/>
        <w:textAlignment w:val="baseline"/>
        <w:rPr>
          <w:rFonts w:ascii="Times New Roman" w:eastAsia="Times New Roman" w:hAnsi="Times New Roman" w:cs="Times New Roman"/>
          <w:sz w:val="27"/>
          <w:szCs w:val="27"/>
          <w:lang w:eastAsia="ru-RU"/>
        </w:rPr>
      </w:pPr>
      <w:r w:rsidRPr="00BF7053">
        <w:rPr>
          <w:rFonts w:ascii="inherit" w:eastAsia="Times New Roman" w:hAnsi="inherit" w:cs="Times New Roman"/>
          <w:i/>
          <w:iCs/>
          <w:sz w:val="27"/>
          <w:szCs w:val="27"/>
          <w:bdr w:val="none" w:sz="0" w:space="0" w:color="auto" w:frame="1"/>
          <w:lang w:eastAsia="ru-RU"/>
        </w:rPr>
        <w:t>Согласовано с Профсоюзным комитетом</w:t>
      </w:r>
    </w:p>
    <w:p w:rsidR="00784B3D" w:rsidRPr="00BF7053" w:rsidRDefault="00E95D50" w:rsidP="009C4EA1">
      <w:pPr>
        <w:shd w:val="clear" w:color="auto" w:fill="FFFFFF"/>
        <w:spacing w:after="0" w:line="351" w:lineRule="atLeast"/>
        <w:jc w:val="both"/>
        <w:textAlignment w:val="baseline"/>
        <w:rPr>
          <w:rFonts w:ascii="Times New Roman" w:eastAsia="Times New Roman" w:hAnsi="Times New Roman" w:cs="Times New Roman"/>
          <w:sz w:val="27"/>
          <w:szCs w:val="27"/>
          <w:lang w:eastAsia="ru-RU"/>
        </w:rPr>
      </w:pPr>
      <w:r w:rsidRPr="00BF7053">
        <w:rPr>
          <w:rFonts w:ascii="inherit" w:eastAsia="Times New Roman" w:hAnsi="inherit" w:cs="Times New Roman"/>
          <w:i/>
          <w:iCs/>
          <w:sz w:val="27"/>
          <w:szCs w:val="27"/>
          <w:bdr w:val="none" w:sz="0" w:space="0" w:color="auto" w:frame="1"/>
          <w:lang w:eastAsia="ru-RU"/>
        </w:rPr>
        <w:t xml:space="preserve">Протокол от </w:t>
      </w:r>
      <w:r w:rsidR="000D1013">
        <w:rPr>
          <w:rFonts w:ascii="inherit" w:eastAsia="Times New Roman" w:hAnsi="inherit" w:cs="Times New Roman"/>
          <w:i/>
          <w:iCs/>
          <w:sz w:val="27"/>
          <w:szCs w:val="27"/>
          <w:bdr w:val="none" w:sz="0" w:space="0" w:color="auto" w:frame="1"/>
          <w:lang w:eastAsia="ru-RU"/>
        </w:rPr>
        <w:t>2</w:t>
      </w:r>
      <w:r w:rsidR="00324BAA">
        <w:rPr>
          <w:rFonts w:ascii="inherit" w:eastAsia="Times New Roman" w:hAnsi="inherit" w:cs="Times New Roman"/>
          <w:i/>
          <w:iCs/>
          <w:sz w:val="27"/>
          <w:szCs w:val="27"/>
          <w:bdr w:val="none" w:sz="0" w:space="0" w:color="auto" w:frame="1"/>
          <w:lang w:eastAsia="ru-RU"/>
        </w:rPr>
        <w:t>4</w:t>
      </w:r>
      <w:r w:rsidRPr="00BF7053">
        <w:rPr>
          <w:rFonts w:ascii="inherit" w:eastAsia="Times New Roman" w:hAnsi="inherit" w:cs="Times New Roman"/>
          <w:i/>
          <w:iCs/>
          <w:sz w:val="27"/>
          <w:szCs w:val="27"/>
          <w:bdr w:val="none" w:sz="0" w:space="0" w:color="auto" w:frame="1"/>
          <w:lang w:eastAsia="ru-RU"/>
        </w:rPr>
        <w:t xml:space="preserve"> </w:t>
      </w:r>
      <w:r w:rsidR="00324BAA">
        <w:rPr>
          <w:rFonts w:ascii="inherit" w:eastAsia="Times New Roman" w:hAnsi="inherit" w:cs="Times New Roman"/>
          <w:i/>
          <w:iCs/>
          <w:sz w:val="27"/>
          <w:szCs w:val="27"/>
          <w:bdr w:val="none" w:sz="0" w:space="0" w:color="auto" w:frame="1"/>
          <w:lang w:eastAsia="ru-RU"/>
        </w:rPr>
        <w:t>марта</w:t>
      </w:r>
      <w:r w:rsidRPr="00BF7053">
        <w:rPr>
          <w:rFonts w:ascii="inherit" w:eastAsia="Times New Roman" w:hAnsi="inherit" w:cs="Times New Roman"/>
          <w:i/>
          <w:iCs/>
          <w:sz w:val="27"/>
          <w:szCs w:val="27"/>
          <w:bdr w:val="none" w:sz="0" w:space="0" w:color="auto" w:frame="1"/>
          <w:lang w:eastAsia="ru-RU"/>
        </w:rPr>
        <w:t xml:space="preserve"> 202</w:t>
      </w:r>
      <w:r w:rsidR="00324BAA">
        <w:rPr>
          <w:rFonts w:ascii="inherit" w:eastAsia="Times New Roman" w:hAnsi="inherit" w:cs="Times New Roman"/>
          <w:i/>
          <w:iCs/>
          <w:sz w:val="27"/>
          <w:szCs w:val="27"/>
          <w:bdr w:val="none" w:sz="0" w:space="0" w:color="auto" w:frame="1"/>
          <w:lang w:eastAsia="ru-RU"/>
        </w:rPr>
        <w:t>5</w:t>
      </w:r>
      <w:r w:rsidRPr="00BF7053">
        <w:rPr>
          <w:rFonts w:ascii="inherit" w:eastAsia="Times New Roman" w:hAnsi="inherit" w:cs="Times New Roman"/>
          <w:i/>
          <w:iCs/>
          <w:sz w:val="27"/>
          <w:szCs w:val="27"/>
          <w:bdr w:val="none" w:sz="0" w:space="0" w:color="auto" w:frame="1"/>
          <w:lang w:eastAsia="ru-RU"/>
        </w:rPr>
        <w:t xml:space="preserve"> г. № </w:t>
      </w:r>
      <w:r w:rsidR="00324BAA">
        <w:rPr>
          <w:rFonts w:ascii="inherit" w:eastAsia="Times New Roman" w:hAnsi="inherit" w:cs="Times New Roman"/>
          <w:i/>
          <w:iCs/>
          <w:sz w:val="27"/>
          <w:szCs w:val="27"/>
          <w:bdr w:val="none" w:sz="0" w:space="0" w:color="auto" w:frame="1"/>
          <w:lang w:eastAsia="ru-RU"/>
        </w:rPr>
        <w:t>6</w:t>
      </w:r>
    </w:p>
    <w:sectPr w:rsidR="00784B3D" w:rsidRPr="00BF7053" w:rsidSect="00570236">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A4DB4"/>
    <w:multiLevelType w:val="multilevel"/>
    <w:tmpl w:val="590A5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9D04AB"/>
    <w:multiLevelType w:val="multilevel"/>
    <w:tmpl w:val="A9AA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4E0920"/>
    <w:multiLevelType w:val="multilevel"/>
    <w:tmpl w:val="A2D2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C1A05AA"/>
    <w:multiLevelType w:val="multilevel"/>
    <w:tmpl w:val="044A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6208D4"/>
    <w:multiLevelType w:val="multilevel"/>
    <w:tmpl w:val="9AA2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0506280"/>
    <w:multiLevelType w:val="multilevel"/>
    <w:tmpl w:val="36F6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476880"/>
    <w:multiLevelType w:val="multilevel"/>
    <w:tmpl w:val="741C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1AF6B20"/>
    <w:multiLevelType w:val="multilevel"/>
    <w:tmpl w:val="FC282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3BA42DB"/>
    <w:multiLevelType w:val="multilevel"/>
    <w:tmpl w:val="3894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3FF3056"/>
    <w:multiLevelType w:val="multilevel"/>
    <w:tmpl w:val="19A6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73B43F4"/>
    <w:multiLevelType w:val="multilevel"/>
    <w:tmpl w:val="44DA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7F80FD1"/>
    <w:multiLevelType w:val="multilevel"/>
    <w:tmpl w:val="079C5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D2A6B2A"/>
    <w:multiLevelType w:val="multilevel"/>
    <w:tmpl w:val="E2C8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D4853A0"/>
    <w:multiLevelType w:val="multilevel"/>
    <w:tmpl w:val="C05C2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BFF53FC"/>
    <w:multiLevelType w:val="multilevel"/>
    <w:tmpl w:val="5F56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FFA0F68"/>
    <w:multiLevelType w:val="multilevel"/>
    <w:tmpl w:val="5DCA8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7926C5A"/>
    <w:multiLevelType w:val="multilevel"/>
    <w:tmpl w:val="045E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9E62EDF"/>
    <w:multiLevelType w:val="multilevel"/>
    <w:tmpl w:val="D362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A090768"/>
    <w:multiLevelType w:val="multilevel"/>
    <w:tmpl w:val="96C0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06B5305"/>
    <w:multiLevelType w:val="multilevel"/>
    <w:tmpl w:val="48E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26C4E40"/>
    <w:multiLevelType w:val="multilevel"/>
    <w:tmpl w:val="894E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84D5D58"/>
    <w:multiLevelType w:val="multilevel"/>
    <w:tmpl w:val="9BF6B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851672C"/>
    <w:multiLevelType w:val="multilevel"/>
    <w:tmpl w:val="BFFE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A6B1694"/>
    <w:multiLevelType w:val="multilevel"/>
    <w:tmpl w:val="D59C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E105B7C"/>
    <w:multiLevelType w:val="multilevel"/>
    <w:tmpl w:val="01B6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D1476A"/>
    <w:multiLevelType w:val="multilevel"/>
    <w:tmpl w:val="D80A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8530249"/>
    <w:multiLevelType w:val="multilevel"/>
    <w:tmpl w:val="B392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7CD436F"/>
    <w:multiLevelType w:val="multilevel"/>
    <w:tmpl w:val="97D6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BB057B4"/>
    <w:multiLevelType w:val="multilevel"/>
    <w:tmpl w:val="AC026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DF1682B"/>
    <w:multiLevelType w:val="multilevel"/>
    <w:tmpl w:val="2B20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23"/>
  </w:num>
  <w:num w:numId="3">
    <w:abstractNumId w:val="21"/>
  </w:num>
  <w:num w:numId="4">
    <w:abstractNumId w:val="19"/>
  </w:num>
  <w:num w:numId="5">
    <w:abstractNumId w:val="15"/>
  </w:num>
  <w:num w:numId="6">
    <w:abstractNumId w:val="20"/>
  </w:num>
  <w:num w:numId="7">
    <w:abstractNumId w:val="29"/>
  </w:num>
  <w:num w:numId="8">
    <w:abstractNumId w:val="12"/>
  </w:num>
  <w:num w:numId="9">
    <w:abstractNumId w:val="4"/>
  </w:num>
  <w:num w:numId="10">
    <w:abstractNumId w:val="27"/>
  </w:num>
  <w:num w:numId="11">
    <w:abstractNumId w:val="17"/>
  </w:num>
  <w:num w:numId="12">
    <w:abstractNumId w:val="2"/>
  </w:num>
  <w:num w:numId="13">
    <w:abstractNumId w:val="24"/>
  </w:num>
  <w:num w:numId="14">
    <w:abstractNumId w:val="16"/>
  </w:num>
  <w:num w:numId="15">
    <w:abstractNumId w:val="14"/>
  </w:num>
  <w:num w:numId="16">
    <w:abstractNumId w:val="9"/>
  </w:num>
  <w:num w:numId="17">
    <w:abstractNumId w:val="1"/>
  </w:num>
  <w:num w:numId="18">
    <w:abstractNumId w:val="26"/>
  </w:num>
  <w:num w:numId="19">
    <w:abstractNumId w:val="5"/>
  </w:num>
  <w:num w:numId="20">
    <w:abstractNumId w:val="28"/>
  </w:num>
  <w:num w:numId="21">
    <w:abstractNumId w:val="8"/>
  </w:num>
  <w:num w:numId="22">
    <w:abstractNumId w:val="3"/>
  </w:num>
  <w:num w:numId="23">
    <w:abstractNumId w:val="25"/>
  </w:num>
  <w:num w:numId="24">
    <w:abstractNumId w:val="0"/>
  </w:num>
  <w:num w:numId="25">
    <w:abstractNumId w:val="11"/>
  </w:num>
  <w:num w:numId="26">
    <w:abstractNumId w:val="22"/>
  </w:num>
  <w:num w:numId="27">
    <w:abstractNumId w:val="10"/>
  </w:num>
  <w:num w:numId="28">
    <w:abstractNumId w:val="6"/>
  </w:num>
  <w:num w:numId="29">
    <w:abstractNumId w:val="1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CD3"/>
    <w:rsid w:val="000477FF"/>
    <w:rsid w:val="0007491E"/>
    <w:rsid w:val="000D1013"/>
    <w:rsid w:val="00154F22"/>
    <w:rsid w:val="001B252E"/>
    <w:rsid w:val="001C65E7"/>
    <w:rsid w:val="002020C6"/>
    <w:rsid w:val="002662EC"/>
    <w:rsid w:val="002B13D0"/>
    <w:rsid w:val="0031637C"/>
    <w:rsid w:val="00324BAA"/>
    <w:rsid w:val="003E1FA9"/>
    <w:rsid w:val="004B4441"/>
    <w:rsid w:val="004C096C"/>
    <w:rsid w:val="005009CA"/>
    <w:rsid w:val="00546AF6"/>
    <w:rsid w:val="00570236"/>
    <w:rsid w:val="00594AF3"/>
    <w:rsid w:val="005F48D3"/>
    <w:rsid w:val="00640064"/>
    <w:rsid w:val="00664ABB"/>
    <w:rsid w:val="00671C3E"/>
    <w:rsid w:val="00685E43"/>
    <w:rsid w:val="006924E4"/>
    <w:rsid w:val="007072DB"/>
    <w:rsid w:val="00784B3D"/>
    <w:rsid w:val="00794665"/>
    <w:rsid w:val="007A3A4C"/>
    <w:rsid w:val="007F60D2"/>
    <w:rsid w:val="00801DE4"/>
    <w:rsid w:val="008C558A"/>
    <w:rsid w:val="00940676"/>
    <w:rsid w:val="00954F5B"/>
    <w:rsid w:val="009A668E"/>
    <w:rsid w:val="009B55A1"/>
    <w:rsid w:val="009C4EA1"/>
    <w:rsid w:val="009D3210"/>
    <w:rsid w:val="009E4CD3"/>
    <w:rsid w:val="00A003B8"/>
    <w:rsid w:val="00A27C6C"/>
    <w:rsid w:val="00A34DCA"/>
    <w:rsid w:val="00A708AB"/>
    <w:rsid w:val="00A71B59"/>
    <w:rsid w:val="00A91424"/>
    <w:rsid w:val="00A96E5B"/>
    <w:rsid w:val="00B1561C"/>
    <w:rsid w:val="00B5565A"/>
    <w:rsid w:val="00B613DF"/>
    <w:rsid w:val="00B7002E"/>
    <w:rsid w:val="00BB0E56"/>
    <w:rsid w:val="00BF7053"/>
    <w:rsid w:val="00C3715F"/>
    <w:rsid w:val="00C37283"/>
    <w:rsid w:val="00CB1285"/>
    <w:rsid w:val="00DA7968"/>
    <w:rsid w:val="00E0143A"/>
    <w:rsid w:val="00E37F17"/>
    <w:rsid w:val="00E619C7"/>
    <w:rsid w:val="00E95D50"/>
    <w:rsid w:val="00EA10FE"/>
    <w:rsid w:val="00EC42AF"/>
    <w:rsid w:val="00EC74D0"/>
    <w:rsid w:val="00EE73F0"/>
    <w:rsid w:val="00EF0E18"/>
    <w:rsid w:val="00EF3CE1"/>
    <w:rsid w:val="00F57669"/>
    <w:rsid w:val="00F73339"/>
    <w:rsid w:val="00FC17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AC01BD-FF6E-4B72-8C16-475ADE5D0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B1561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1561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1561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1561C"/>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B156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1561C"/>
    <w:rPr>
      <w:color w:val="0000FF"/>
      <w:u w:val="single"/>
    </w:rPr>
  </w:style>
  <w:style w:type="character" w:styleId="a5">
    <w:name w:val="Strong"/>
    <w:basedOn w:val="a0"/>
    <w:uiPriority w:val="22"/>
    <w:qFormat/>
    <w:rsid w:val="00B1561C"/>
    <w:rPr>
      <w:b/>
      <w:bCs/>
    </w:rPr>
  </w:style>
  <w:style w:type="character" w:styleId="a6">
    <w:name w:val="Emphasis"/>
    <w:basedOn w:val="a0"/>
    <w:uiPriority w:val="20"/>
    <w:qFormat/>
    <w:rsid w:val="00B1561C"/>
    <w:rPr>
      <w:i/>
      <w:iCs/>
    </w:rPr>
  </w:style>
  <w:style w:type="character" w:customStyle="1" w:styleId="text-download">
    <w:name w:val="text-download"/>
    <w:basedOn w:val="a0"/>
    <w:rsid w:val="00B1561C"/>
  </w:style>
  <w:style w:type="character" w:customStyle="1" w:styleId="uscl-over-counter">
    <w:name w:val="uscl-over-counter"/>
    <w:basedOn w:val="a0"/>
    <w:rsid w:val="00B1561C"/>
  </w:style>
  <w:style w:type="table" w:styleId="a7">
    <w:name w:val="Table Grid"/>
    <w:basedOn w:val="a1"/>
    <w:uiPriority w:val="59"/>
    <w:rsid w:val="000477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664AB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64ABB"/>
    <w:rPr>
      <w:rFonts w:ascii="Tahoma" w:hAnsi="Tahoma" w:cs="Tahoma"/>
      <w:sz w:val="16"/>
      <w:szCs w:val="16"/>
    </w:rPr>
  </w:style>
  <w:style w:type="paragraph" w:styleId="aa">
    <w:name w:val="No Spacing"/>
    <w:uiPriority w:val="1"/>
    <w:qFormat/>
    <w:rsid w:val="005702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799858">
      <w:bodyDiv w:val="1"/>
      <w:marLeft w:val="0"/>
      <w:marRight w:val="0"/>
      <w:marTop w:val="0"/>
      <w:marBottom w:val="0"/>
      <w:divBdr>
        <w:top w:val="none" w:sz="0" w:space="0" w:color="auto"/>
        <w:left w:val="none" w:sz="0" w:space="0" w:color="auto"/>
        <w:bottom w:val="none" w:sz="0" w:space="0" w:color="auto"/>
        <w:right w:val="none" w:sz="0" w:space="0" w:color="auto"/>
      </w:divBdr>
      <w:divsChild>
        <w:div w:id="1505894945">
          <w:marLeft w:val="0"/>
          <w:marRight w:val="0"/>
          <w:marTop w:val="0"/>
          <w:marBottom w:val="0"/>
          <w:divBdr>
            <w:top w:val="none" w:sz="0" w:space="0" w:color="auto"/>
            <w:left w:val="none" w:sz="0" w:space="0" w:color="auto"/>
            <w:bottom w:val="none" w:sz="0" w:space="0" w:color="auto"/>
            <w:right w:val="none" w:sz="0" w:space="0" w:color="auto"/>
          </w:divBdr>
          <w:divsChild>
            <w:div w:id="991524508">
              <w:marLeft w:val="0"/>
              <w:marRight w:val="0"/>
              <w:marTop w:val="0"/>
              <w:marBottom w:val="0"/>
              <w:divBdr>
                <w:top w:val="none" w:sz="0" w:space="0" w:color="auto"/>
                <w:left w:val="none" w:sz="0" w:space="0" w:color="auto"/>
                <w:bottom w:val="none" w:sz="0" w:space="0" w:color="auto"/>
                <w:right w:val="none" w:sz="0" w:space="0" w:color="auto"/>
              </w:divBdr>
              <w:divsChild>
                <w:div w:id="1261259813">
                  <w:marLeft w:val="0"/>
                  <w:marRight w:val="0"/>
                  <w:marTop w:val="0"/>
                  <w:marBottom w:val="0"/>
                  <w:divBdr>
                    <w:top w:val="none" w:sz="0" w:space="0" w:color="auto"/>
                    <w:left w:val="none" w:sz="0" w:space="0" w:color="auto"/>
                    <w:bottom w:val="none" w:sz="0" w:space="0" w:color="auto"/>
                    <w:right w:val="none" w:sz="0" w:space="0" w:color="auto"/>
                  </w:divBdr>
                  <w:divsChild>
                    <w:div w:id="1405835392">
                      <w:marLeft w:val="0"/>
                      <w:marRight w:val="0"/>
                      <w:marTop w:val="0"/>
                      <w:marBottom w:val="0"/>
                      <w:divBdr>
                        <w:top w:val="none" w:sz="0" w:space="0" w:color="auto"/>
                        <w:left w:val="none" w:sz="0" w:space="0" w:color="auto"/>
                        <w:bottom w:val="none" w:sz="0" w:space="0" w:color="auto"/>
                        <w:right w:val="none" w:sz="0" w:space="0" w:color="auto"/>
                      </w:divBdr>
                      <w:divsChild>
                        <w:div w:id="374737299">
                          <w:marLeft w:val="0"/>
                          <w:marRight w:val="0"/>
                          <w:marTop w:val="0"/>
                          <w:marBottom w:val="0"/>
                          <w:divBdr>
                            <w:top w:val="none" w:sz="0" w:space="0" w:color="auto"/>
                            <w:left w:val="none" w:sz="0" w:space="0" w:color="auto"/>
                            <w:bottom w:val="none" w:sz="0" w:space="0" w:color="auto"/>
                            <w:right w:val="none" w:sz="0" w:space="0" w:color="auto"/>
                          </w:divBdr>
                          <w:divsChild>
                            <w:div w:id="1078752588">
                              <w:marLeft w:val="0"/>
                              <w:marRight w:val="0"/>
                              <w:marTop w:val="0"/>
                              <w:marBottom w:val="0"/>
                              <w:divBdr>
                                <w:top w:val="none" w:sz="0" w:space="0" w:color="auto"/>
                                <w:left w:val="none" w:sz="0" w:space="0" w:color="auto"/>
                                <w:bottom w:val="none" w:sz="0" w:space="0" w:color="auto"/>
                                <w:right w:val="none" w:sz="0" w:space="0" w:color="auto"/>
                              </w:divBdr>
                              <w:divsChild>
                                <w:div w:id="1710910050">
                                  <w:marLeft w:val="0"/>
                                  <w:marRight w:val="0"/>
                                  <w:marTop w:val="0"/>
                                  <w:marBottom w:val="0"/>
                                  <w:divBdr>
                                    <w:top w:val="none" w:sz="0" w:space="0" w:color="auto"/>
                                    <w:left w:val="none" w:sz="0" w:space="0" w:color="auto"/>
                                    <w:bottom w:val="none" w:sz="0" w:space="0" w:color="auto"/>
                                    <w:right w:val="none" w:sz="0" w:space="0" w:color="auto"/>
                                  </w:divBdr>
                                  <w:divsChild>
                                    <w:div w:id="848761583">
                                      <w:marLeft w:val="0"/>
                                      <w:marRight w:val="0"/>
                                      <w:marTop w:val="0"/>
                                      <w:marBottom w:val="0"/>
                                      <w:divBdr>
                                        <w:top w:val="none" w:sz="0" w:space="0" w:color="auto"/>
                                        <w:left w:val="none" w:sz="0" w:space="0" w:color="auto"/>
                                        <w:bottom w:val="none" w:sz="0" w:space="0" w:color="auto"/>
                                        <w:right w:val="none" w:sz="0" w:space="0" w:color="auto"/>
                                      </w:divBdr>
                                    </w:div>
                                  </w:divsChild>
                                </w:div>
                                <w:div w:id="1099371423">
                                  <w:marLeft w:val="0"/>
                                  <w:marRight w:val="0"/>
                                  <w:marTop w:val="0"/>
                                  <w:marBottom w:val="0"/>
                                  <w:divBdr>
                                    <w:top w:val="none" w:sz="0" w:space="0" w:color="auto"/>
                                    <w:left w:val="none" w:sz="0" w:space="0" w:color="auto"/>
                                    <w:bottom w:val="none" w:sz="0" w:space="0" w:color="auto"/>
                                    <w:right w:val="none" w:sz="0" w:space="0" w:color="auto"/>
                                  </w:divBdr>
                                  <w:divsChild>
                                    <w:div w:id="1614899733">
                                      <w:marLeft w:val="0"/>
                                      <w:marRight w:val="0"/>
                                      <w:marTop w:val="0"/>
                                      <w:marBottom w:val="0"/>
                                      <w:divBdr>
                                        <w:top w:val="none" w:sz="0" w:space="0" w:color="auto"/>
                                        <w:left w:val="none" w:sz="0" w:space="0" w:color="auto"/>
                                        <w:bottom w:val="none" w:sz="0" w:space="0" w:color="auto"/>
                                        <w:right w:val="none" w:sz="0" w:space="0" w:color="auto"/>
                                      </w:divBdr>
                                    </w:div>
                                  </w:divsChild>
                                </w:div>
                                <w:div w:id="1741320874">
                                  <w:marLeft w:val="0"/>
                                  <w:marRight w:val="0"/>
                                  <w:marTop w:val="0"/>
                                  <w:marBottom w:val="0"/>
                                  <w:divBdr>
                                    <w:top w:val="none" w:sz="0" w:space="0" w:color="auto"/>
                                    <w:left w:val="none" w:sz="0" w:space="0" w:color="auto"/>
                                    <w:bottom w:val="none" w:sz="0" w:space="0" w:color="auto"/>
                                    <w:right w:val="none" w:sz="0" w:space="0" w:color="auto"/>
                                  </w:divBdr>
                                  <w:divsChild>
                                    <w:div w:id="1684865070">
                                      <w:marLeft w:val="0"/>
                                      <w:marRight w:val="0"/>
                                      <w:marTop w:val="0"/>
                                      <w:marBottom w:val="0"/>
                                      <w:divBdr>
                                        <w:top w:val="none" w:sz="0" w:space="0" w:color="auto"/>
                                        <w:left w:val="none" w:sz="0" w:space="0" w:color="auto"/>
                                        <w:bottom w:val="none" w:sz="0" w:space="0" w:color="auto"/>
                                        <w:right w:val="none" w:sz="0" w:space="0" w:color="auto"/>
                                      </w:divBdr>
                                    </w:div>
                                  </w:divsChild>
                                </w:div>
                                <w:div w:id="2014917787">
                                  <w:marLeft w:val="0"/>
                                  <w:marRight w:val="0"/>
                                  <w:marTop w:val="0"/>
                                  <w:marBottom w:val="0"/>
                                  <w:divBdr>
                                    <w:top w:val="none" w:sz="0" w:space="0" w:color="auto"/>
                                    <w:left w:val="none" w:sz="0" w:space="0" w:color="auto"/>
                                    <w:bottom w:val="none" w:sz="0" w:space="0" w:color="auto"/>
                                    <w:right w:val="none" w:sz="0" w:space="0" w:color="auto"/>
                                  </w:divBdr>
                                  <w:divsChild>
                                    <w:div w:id="2048216850">
                                      <w:marLeft w:val="0"/>
                                      <w:marRight w:val="0"/>
                                      <w:marTop w:val="0"/>
                                      <w:marBottom w:val="0"/>
                                      <w:divBdr>
                                        <w:top w:val="none" w:sz="0" w:space="0" w:color="auto"/>
                                        <w:left w:val="none" w:sz="0" w:space="0" w:color="auto"/>
                                        <w:bottom w:val="none" w:sz="0" w:space="0" w:color="auto"/>
                                        <w:right w:val="none" w:sz="0" w:space="0" w:color="auto"/>
                                      </w:divBdr>
                                    </w:div>
                                  </w:divsChild>
                                </w:div>
                                <w:div w:id="334966884">
                                  <w:marLeft w:val="0"/>
                                  <w:marRight w:val="0"/>
                                  <w:marTop w:val="0"/>
                                  <w:marBottom w:val="0"/>
                                  <w:divBdr>
                                    <w:top w:val="none" w:sz="0" w:space="0" w:color="auto"/>
                                    <w:left w:val="none" w:sz="0" w:space="0" w:color="auto"/>
                                    <w:bottom w:val="none" w:sz="0" w:space="0" w:color="auto"/>
                                    <w:right w:val="none" w:sz="0" w:space="0" w:color="auto"/>
                                  </w:divBdr>
                                  <w:divsChild>
                                    <w:div w:id="9911461">
                                      <w:marLeft w:val="0"/>
                                      <w:marRight w:val="0"/>
                                      <w:marTop w:val="0"/>
                                      <w:marBottom w:val="0"/>
                                      <w:divBdr>
                                        <w:top w:val="none" w:sz="0" w:space="0" w:color="auto"/>
                                        <w:left w:val="none" w:sz="0" w:space="0" w:color="auto"/>
                                        <w:bottom w:val="none" w:sz="0" w:space="0" w:color="auto"/>
                                        <w:right w:val="none" w:sz="0" w:space="0" w:color="auto"/>
                                      </w:divBdr>
                                    </w:div>
                                  </w:divsChild>
                                </w:div>
                                <w:div w:id="69616418">
                                  <w:marLeft w:val="0"/>
                                  <w:marRight w:val="0"/>
                                  <w:marTop w:val="0"/>
                                  <w:marBottom w:val="0"/>
                                  <w:divBdr>
                                    <w:top w:val="none" w:sz="0" w:space="0" w:color="auto"/>
                                    <w:left w:val="none" w:sz="0" w:space="0" w:color="auto"/>
                                    <w:bottom w:val="none" w:sz="0" w:space="0" w:color="auto"/>
                                    <w:right w:val="none" w:sz="0" w:space="0" w:color="auto"/>
                                  </w:divBdr>
                                  <w:divsChild>
                                    <w:div w:id="242840838">
                                      <w:marLeft w:val="0"/>
                                      <w:marRight w:val="0"/>
                                      <w:marTop w:val="0"/>
                                      <w:marBottom w:val="0"/>
                                      <w:divBdr>
                                        <w:top w:val="none" w:sz="0" w:space="0" w:color="auto"/>
                                        <w:left w:val="none" w:sz="0" w:space="0" w:color="auto"/>
                                        <w:bottom w:val="none" w:sz="0" w:space="0" w:color="auto"/>
                                        <w:right w:val="none" w:sz="0" w:space="0" w:color="auto"/>
                                      </w:divBdr>
                                    </w:div>
                                  </w:divsChild>
                                </w:div>
                                <w:div w:id="479661691">
                                  <w:marLeft w:val="0"/>
                                  <w:marRight w:val="0"/>
                                  <w:marTop w:val="0"/>
                                  <w:marBottom w:val="0"/>
                                  <w:divBdr>
                                    <w:top w:val="none" w:sz="0" w:space="0" w:color="auto"/>
                                    <w:left w:val="none" w:sz="0" w:space="0" w:color="auto"/>
                                    <w:bottom w:val="none" w:sz="0" w:space="0" w:color="auto"/>
                                    <w:right w:val="none" w:sz="0" w:space="0" w:color="auto"/>
                                  </w:divBdr>
                                  <w:divsChild>
                                    <w:div w:id="285359476">
                                      <w:marLeft w:val="0"/>
                                      <w:marRight w:val="0"/>
                                      <w:marTop w:val="0"/>
                                      <w:marBottom w:val="0"/>
                                      <w:divBdr>
                                        <w:top w:val="none" w:sz="0" w:space="0" w:color="auto"/>
                                        <w:left w:val="none" w:sz="0" w:space="0" w:color="auto"/>
                                        <w:bottom w:val="none" w:sz="0" w:space="0" w:color="auto"/>
                                        <w:right w:val="none" w:sz="0" w:space="0" w:color="auto"/>
                                      </w:divBdr>
                                    </w:div>
                                  </w:divsChild>
                                </w:div>
                                <w:div w:id="370805667">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916088889">
                                  <w:marLeft w:val="0"/>
                                  <w:marRight w:val="0"/>
                                  <w:marTop w:val="0"/>
                                  <w:marBottom w:val="0"/>
                                  <w:divBdr>
                                    <w:top w:val="none" w:sz="0" w:space="0" w:color="auto"/>
                                    <w:left w:val="none" w:sz="0" w:space="0" w:color="auto"/>
                                    <w:bottom w:val="none" w:sz="0" w:space="0" w:color="auto"/>
                                    <w:right w:val="none" w:sz="0" w:space="0" w:color="auto"/>
                                  </w:divBdr>
                                </w:div>
                                <w:div w:id="487941699">
                                  <w:marLeft w:val="0"/>
                                  <w:marRight w:val="0"/>
                                  <w:marTop w:val="0"/>
                                  <w:marBottom w:val="0"/>
                                  <w:divBdr>
                                    <w:top w:val="none" w:sz="0" w:space="0" w:color="auto"/>
                                    <w:left w:val="none" w:sz="0" w:space="0" w:color="auto"/>
                                    <w:bottom w:val="none" w:sz="0" w:space="0" w:color="auto"/>
                                    <w:right w:val="none" w:sz="0" w:space="0" w:color="auto"/>
                                  </w:divBdr>
                                  <w:divsChild>
                                    <w:div w:id="265581767">
                                      <w:marLeft w:val="0"/>
                                      <w:marRight w:val="0"/>
                                      <w:marTop w:val="0"/>
                                      <w:marBottom w:val="0"/>
                                      <w:divBdr>
                                        <w:top w:val="none" w:sz="0" w:space="0" w:color="auto"/>
                                        <w:left w:val="none" w:sz="0" w:space="0" w:color="auto"/>
                                        <w:bottom w:val="none" w:sz="0" w:space="0" w:color="auto"/>
                                        <w:right w:val="none" w:sz="0" w:space="0" w:color="auto"/>
                                      </w:divBdr>
                                      <w:divsChild>
                                        <w:div w:id="1046762052">
                                          <w:marLeft w:val="0"/>
                                          <w:marRight w:val="0"/>
                                          <w:marTop w:val="0"/>
                                          <w:marBottom w:val="0"/>
                                          <w:divBdr>
                                            <w:top w:val="none" w:sz="0" w:space="0" w:color="auto"/>
                                            <w:left w:val="none" w:sz="0" w:space="0" w:color="auto"/>
                                            <w:bottom w:val="none" w:sz="0" w:space="0" w:color="auto"/>
                                            <w:right w:val="none" w:sz="0" w:space="0" w:color="auto"/>
                                          </w:divBdr>
                                          <w:divsChild>
                                            <w:div w:id="1100641930">
                                              <w:marLeft w:val="0"/>
                                              <w:marRight w:val="0"/>
                                              <w:marTop w:val="0"/>
                                              <w:marBottom w:val="0"/>
                                              <w:divBdr>
                                                <w:top w:val="none" w:sz="0" w:space="0" w:color="auto"/>
                                                <w:left w:val="none" w:sz="0" w:space="0" w:color="auto"/>
                                                <w:bottom w:val="none" w:sz="0" w:space="0" w:color="auto"/>
                                                <w:right w:val="none" w:sz="0" w:space="0" w:color="auto"/>
                                              </w:divBdr>
                                              <w:divsChild>
                                                <w:div w:id="895823637">
                                                  <w:marLeft w:val="0"/>
                                                  <w:marRight w:val="0"/>
                                                  <w:marTop w:val="0"/>
                                                  <w:marBottom w:val="0"/>
                                                  <w:divBdr>
                                                    <w:top w:val="none" w:sz="0" w:space="0" w:color="auto"/>
                                                    <w:left w:val="none" w:sz="0" w:space="0" w:color="auto"/>
                                                    <w:bottom w:val="none" w:sz="0" w:space="0" w:color="auto"/>
                                                    <w:right w:val="none" w:sz="0" w:space="0" w:color="auto"/>
                                                  </w:divBdr>
                                                  <w:divsChild>
                                                    <w:div w:id="110180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589</TotalTime>
  <Pages>29</Pages>
  <Words>9226</Words>
  <Characters>52590</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Екатерина</cp:lastModifiedBy>
  <cp:revision>41</cp:revision>
  <cp:lastPrinted>2024-01-23T13:22:00Z</cp:lastPrinted>
  <dcterms:created xsi:type="dcterms:W3CDTF">2022-09-05T06:02:00Z</dcterms:created>
  <dcterms:modified xsi:type="dcterms:W3CDTF">2025-03-25T11:45:00Z</dcterms:modified>
</cp:coreProperties>
</file>