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ACA00" w14:textId="22A276A7" w:rsidR="00F93B13" w:rsidRDefault="0057615B">
      <w:pPr>
        <w:spacing w:after="219" w:line="259" w:lineRule="auto"/>
        <w:ind w:right="12"/>
        <w:jc w:val="center"/>
      </w:pPr>
      <w:r>
        <w:rPr>
          <w:color w:val="000000"/>
          <w:sz w:val="24"/>
        </w:rPr>
        <w:t xml:space="preserve">Муниципальное </w:t>
      </w:r>
      <w:r w:rsidR="00EF26E8">
        <w:rPr>
          <w:color w:val="000000"/>
          <w:sz w:val="24"/>
        </w:rPr>
        <w:t>бюджет</w:t>
      </w:r>
      <w:r>
        <w:rPr>
          <w:color w:val="000000"/>
          <w:sz w:val="24"/>
        </w:rPr>
        <w:t xml:space="preserve">ное дошкольное образовательное учреждение </w:t>
      </w:r>
    </w:p>
    <w:p w14:paraId="38A4796F" w14:textId="3BD16D81" w:rsidR="00EF26E8" w:rsidRDefault="00EF26E8" w:rsidP="00EF26E8">
      <w:pPr>
        <w:spacing w:after="134" w:line="324" w:lineRule="auto"/>
        <w:ind w:left="173" w:right="181" w:firstLine="2662"/>
        <w:jc w:val="left"/>
        <w:rPr>
          <w:color w:val="000000"/>
          <w:sz w:val="24"/>
        </w:rPr>
      </w:pPr>
      <w:r>
        <w:rPr>
          <w:color w:val="000000"/>
          <w:sz w:val="24"/>
        </w:rPr>
        <w:t>д</w:t>
      </w:r>
      <w:r w:rsidR="0057615B">
        <w:rPr>
          <w:color w:val="000000"/>
          <w:sz w:val="24"/>
        </w:rPr>
        <w:t xml:space="preserve">етский сад № </w:t>
      </w:r>
      <w:r>
        <w:rPr>
          <w:color w:val="000000"/>
          <w:sz w:val="24"/>
        </w:rPr>
        <w:t>29</w:t>
      </w:r>
      <w:r w:rsidR="0057615B"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«Светлячок</w:t>
      </w:r>
      <w:r w:rsidR="0057615B">
        <w:rPr>
          <w:color w:val="000000"/>
          <w:sz w:val="24"/>
        </w:rPr>
        <w:t xml:space="preserve">» </w:t>
      </w:r>
    </w:p>
    <w:p w14:paraId="5B6192CE" w14:textId="18D37B95" w:rsidR="00F93B13" w:rsidRDefault="00F93B13">
      <w:pPr>
        <w:spacing w:after="28" w:line="259" w:lineRule="auto"/>
        <w:ind w:left="68" w:firstLine="0"/>
        <w:jc w:val="center"/>
      </w:pPr>
    </w:p>
    <w:p w14:paraId="45D170A0" w14:textId="77777777" w:rsidR="00EF26E8" w:rsidRDefault="0057615B" w:rsidP="00EF26E8">
      <w:pPr>
        <w:spacing w:after="0" w:line="276" w:lineRule="auto"/>
        <w:ind w:left="610" w:hanging="610"/>
        <w:jc w:val="center"/>
        <w:rPr>
          <w:b/>
          <w:color w:val="000000"/>
        </w:rPr>
      </w:pPr>
      <w:r>
        <w:rPr>
          <w:b/>
          <w:color w:val="000000"/>
        </w:rPr>
        <w:t xml:space="preserve">Публичный отчёт председателя первичной профсоюзной организации </w:t>
      </w:r>
      <w:bookmarkStart w:id="0" w:name="_Hlk161774002"/>
      <w:r>
        <w:rPr>
          <w:b/>
          <w:color w:val="000000"/>
        </w:rPr>
        <w:t>М</w:t>
      </w:r>
      <w:r w:rsidR="00EF26E8">
        <w:rPr>
          <w:b/>
          <w:color w:val="000000"/>
        </w:rPr>
        <w:t>Б</w:t>
      </w:r>
      <w:r>
        <w:rPr>
          <w:b/>
          <w:color w:val="000000"/>
        </w:rPr>
        <w:t xml:space="preserve">ДОУ </w:t>
      </w:r>
      <w:r w:rsidR="00EF26E8">
        <w:rPr>
          <w:b/>
          <w:color w:val="000000"/>
        </w:rPr>
        <w:t xml:space="preserve">д/с </w:t>
      </w:r>
      <w:r>
        <w:rPr>
          <w:b/>
          <w:color w:val="000000"/>
        </w:rPr>
        <w:t>№</w:t>
      </w:r>
      <w:r w:rsidR="00EF26E8">
        <w:rPr>
          <w:b/>
          <w:color w:val="000000"/>
        </w:rPr>
        <w:t xml:space="preserve"> 29 «Светлячок»</w:t>
      </w:r>
      <w:r>
        <w:rPr>
          <w:b/>
          <w:color w:val="000000"/>
        </w:rPr>
        <w:t xml:space="preserve"> </w:t>
      </w:r>
      <w:bookmarkEnd w:id="0"/>
      <w:r>
        <w:rPr>
          <w:b/>
          <w:color w:val="000000"/>
        </w:rPr>
        <w:t xml:space="preserve">о проделанной работе </w:t>
      </w:r>
    </w:p>
    <w:p w14:paraId="4949E06C" w14:textId="6C62CCCC" w:rsidR="00F93B13" w:rsidRDefault="0057615B" w:rsidP="00EF26E8">
      <w:pPr>
        <w:spacing w:after="0" w:line="276" w:lineRule="auto"/>
        <w:ind w:left="610" w:hanging="610"/>
        <w:jc w:val="center"/>
      </w:pPr>
      <w:r>
        <w:rPr>
          <w:b/>
          <w:color w:val="000000"/>
        </w:rPr>
        <w:t xml:space="preserve">за период </w:t>
      </w:r>
      <w:r w:rsidRPr="00E876E1">
        <w:rPr>
          <w:b/>
          <w:color w:val="000000"/>
        </w:rPr>
        <w:t>с 2019</w:t>
      </w:r>
      <w:r>
        <w:rPr>
          <w:b/>
          <w:color w:val="000000"/>
        </w:rPr>
        <w:t>-2024 годы.</w:t>
      </w:r>
    </w:p>
    <w:p w14:paraId="3233652E" w14:textId="77777777" w:rsidR="00F93B13" w:rsidRDefault="0057615B">
      <w:pPr>
        <w:spacing w:after="19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14:paraId="78BD564C" w14:textId="7FB0C70E" w:rsidR="00F93B13" w:rsidRDefault="0057615B">
      <w:pPr>
        <w:spacing w:after="323" w:line="254" w:lineRule="auto"/>
        <w:ind w:left="-15" w:firstLine="350"/>
      </w:pPr>
      <w:r>
        <w:rPr>
          <w:color w:val="000000"/>
        </w:rPr>
        <w:t xml:space="preserve">Первичная профсоюзная организация сегодня – это единственная </w:t>
      </w:r>
      <w:r w:rsidR="00E876E1">
        <w:rPr>
          <w:color w:val="000000"/>
        </w:rPr>
        <w:t>о</w:t>
      </w:r>
      <w:r>
        <w:rPr>
          <w:color w:val="000000"/>
        </w:rPr>
        <w:t xml:space="preserve">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нами.  Работа профсоюзного комитета за отчётный период велась в соответствии с основными направлениями деятельности </w:t>
      </w:r>
      <w:r w:rsidR="00EF26E8" w:rsidRPr="00EF26E8">
        <w:rPr>
          <w:color w:val="000000"/>
        </w:rPr>
        <w:t>МБДОУ д/с № 29 «Светлячок»</w:t>
      </w:r>
      <w:r>
        <w:rPr>
          <w:color w:val="000000"/>
        </w:rPr>
        <w:t xml:space="preserve">. </w:t>
      </w:r>
    </w:p>
    <w:p w14:paraId="12A4917B" w14:textId="1BEFC7ED" w:rsidR="00F93B13" w:rsidRDefault="0057615B">
      <w:pPr>
        <w:ind w:left="0" w:firstLine="360"/>
      </w:pPr>
      <w:r>
        <w:t>Первичная профсоюзная организация является структурным звеном</w:t>
      </w:r>
      <w:r w:rsidR="00EF26E8">
        <w:t xml:space="preserve"> </w:t>
      </w:r>
      <w:r>
        <w:t>организаци</w:t>
      </w:r>
      <w:r w:rsidR="00EF26E8">
        <w:t>и</w:t>
      </w:r>
      <w:r>
        <w:t xml:space="preserve"> профсоюзов работников народного образования. В своей деятельности первичная профсоюзная организация </w:t>
      </w:r>
      <w:r w:rsidR="00EF26E8" w:rsidRPr="00EF26E8">
        <w:t xml:space="preserve">МБДОУ д/с № 29 «Светлячок» </w:t>
      </w:r>
      <w:r>
        <w:t xml:space="preserve">руководствуется Уставом профсоюза, Законом РФ «О профессиональных союзах, их правах и гарантиях деятельности», действующим законодательством, нормативными актами. </w:t>
      </w:r>
    </w:p>
    <w:p w14:paraId="4E6DD680" w14:textId="77777777" w:rsidR="00F93B13" w:rsidRDefault="0057615B">
      <w:pPr>
        <w:spacing w:after="323" w:line="254" w:lineRule="auto"/>
        <w:ind w:left="-15" w:firstLine="350"/>
      </w:pPr>
      <w:r>
        <w:t xml:space="preserve">Основными целями Профсоюза являются: представительство и защита </w:t>
      </w:r>
      <w:r>
        <w:rPr>
          <w:color w:val="000000"/>
        </w:rPr>
        <w:t xml:space="preserve">социально-трудовых прав и профессиональных интересов членов профсоюза. </w:t>
      </w:r>
      <w:r>
        <w:t xml:space="preserve"> </w:t>
      </w:r>
    </w:p>
    <w:p w14:paraId="66CADCE4" w14:textId="274E89FD" w:rsidR="00F93B13" w:rsidRDefault="0057615B">
      <w:pPr>
        <w:spacing w:after="323" w:line="254" w:lineRule="auto"/>
        <w:ind w:left="-15" w:firstLine="350"/>
        <w:rPr>
          <w:color w:val="000000"/>
        </w:rPr>
      </w:pPr>
      <w:r>
        <w:rPr>
          <w:color w:val="000000"/>
        </w:rPr>
        <w:t xml:space="preserve">На сегодняшний день первичная профсоюзная организация </w:t>
      </w:r>
      <w:r w:rsidR="00EF26E8" w:rsidRPr="00EF26E8">
        <w:rPr>
          <w:color w:val="000000"/>
        </w:rPr>
        <w:t xml:space="preserve">МБДОУ д/с № 29 «Светлячок» </w:t>
      </w:r>
      <w:r>
        <w:rPr>
          <w:color w:val="000000"/>
        </w:rPr>
        <w:t xml:space="preserve">насчитывает </w:t>
      </w:r>
      <w:r w:rsidR="00E876E1">
        <w:rPr>
          <w:color w:val="000000"/>
        </w:rPr>
        <w:t>35</w:t>
      </w:r>
      <w:r>
        <w:rPr>
          <w:color w:val="000000"/>
        </w:rPr>
        <w:t xml:space="preserve"> человек, что составляет </w:t>
      </w:r>
      <w:r w:rsidR="00E876E1" w:rsidRPr="00E876E1">
        <w:rPr>
          <w:color w:val="000000"/>
        </w:rPr>
        <w:t>66</w:t>
      </w:r>
      <w:r w:rsidRPr="00E876E1">
        <w:rPr>
          <w:color w:val="000000"/>
        </w:rPr>
        <w:t>%</w:t>
      </w:r>
      <w:r>
        <w:rPr>
          <w:color w:val="000000"/>
        </w:rPr>
        <w:t xml:space="preserve"> от всего коллектива. Работа по привлечению новых сотрудников к профсоюзному членству проводится регулярно. </w:t>
      </w:r>
      <w:r w:rsidR="00E876E1" w:rsidRPr="00E876E1">
        <w:rPr>
          <w:color w:val="000000"/>
        </w:rPr>
        <w:t>Учёт членов Профсоюза осуществляется профсоюзным комитетом. Ежемесячно перечисляются на счёт профсоюза членские взносы из заработной платы работников.</w:t>
      </w:r>
    </w:p>
    <w:p w14:paraId="2653EB9F" w14:textId="2AB51002" w:rsidR="00E876E1" w:rsidRDefault="00E876E1" w:rsidP="00E876E1">
      <w:pPr>
        <w:spacing w:after="323" w:line="254" w:lineRule="auto"/>
        <w:ind w:left="-15" w:firstLine="350"/>
      </w:pPr>
      <w:r>
        <w:t xml:space="preserve">В соответствии с уставом Профсоюза был избран ПРОФКОМ в количестве 5 человек, который осуществляет текущую деятельность первичной профсоюзной организации. </w:t>
      </w:r>
    </w:p>
    <w:p w14:paraId="30AE5591" w14:textId="77777777" w:rsidR="00910C51" w:rsidRDefault="00E876E1" w:rsidP="00910C51">
      <w:pPr>
        <w:spacing w:after="323" w:line="254" w:lineRule="auto"/>
        <w:ind w:left="-15" w:firstLine="350"/>
      </w:pPr>
      <w:r>
        <w:t xml:space="preserve">В течение всего времени с профкомом согласовывались приказы и распоряжения, касающиеся социально-трудовых отношений работников ДОУ </w:t>
      </w:r>
      <w:r>
        <w:lastRenderedPageBreak/>
        <w:t>(нормы труда, оплата труда, работа в предпраздничные и праздничные дни, вопросы охраны труда, вопросы проведения аттестации и др.).</w:t>
      </w:r>
      <w:r w:rsidR="00910C51">
        <w:t xml:space="preserve"> Члены Профсоюзного комитета входят в состав комиссий: </w:t>
      </w:r>
    </w:p>
    <w:p w14:paraId="2B157B36" w14:textId="77777777" w:rsidR="00910C51" w:rsidRDefault="00910C51" w:rsidP="00910C51">
      <w:pPr>
        <w:pStyle w:val="a3"/>
      </w:pPr>
      <w:r>
        <w:t>•</w:t>
      </w:r>
      <w:r>
        <w:tab/>
        <w:t xml:space="preserve">По распределению стимулирующих выплат; </w:t>
      </w:r>
    </w:p>
    <w:p w14:paraId="722490CB" w14:textId="77777777" w:rsidR="00910C51" w:rsidRDefault="00910C51" w:rsidP="00910C51">
      <w:pPr>
        <w:pStyle w:val="a3"/>
      </w:pPr>
      <w:r>
        <w:t>•</w:t>
      </w:r>
      <w:r>
        <w:tab/>
        <w:t xml:space="preserve">По решению конфликтных ситуаций и споров; </w:t>
      </w:r>
    </w:p>
    <w:p w14:paraId="7FD3B534" w14:textId="77777777" w:rsidR="00910C51" w:rsidRDefault="00910C51" w:rsidP="00910C51">
      <w:pPr>
        <w:pStyle w:val="a3"/>
      </w:pPr>
      <w:r>
        <w:t>•</w:t>
      </w:r>
      <w:r>
        <w:tab/>
        <w:t xml:space="preserve">По охране труда; </w:t>
      </w:r>
    </w:p>
    <w:p w14:paraId="7C82FF56" w14:textId="09B967D8" w:rsidR="00E876E1" w:rsidRDefault="00910C51" w:rsidP="00910C51">
      <w:pPr>
        <w:pStyle w:val="a3"/>
      </w:pPr>
      <w:r>
        <w:t>•</w:t>
      </w:r>
      <w:r>
        <w:tab/>
        <w:t>По аттестации «В соответствии с занимаемой должностью»</w:t>
      </w:r>
    </w:p>
    <w:p w14:paraId="28D174DB" w14:textId="77777777" w:rsidR="00910C51" w:rsidRDefault="00910C51" w:rsidP="00910C51">
      <w:pPr>
        <w:pStyle w:val="a3"/>
      </w:pPr>
    </w:p>
    <w:p w14:paraId="488A7882" w14:textId="2F351638" w:rsidR="00E876E1" w:rsidRDefault="00E876E1" w:rsidP="00E876E1">
      <w:pPr>
        <w:spacing w:after="323" w:line="254" w:lineRule="auto"/>
        <w:ind w:left="-15" w:firstLine="350"/>
      </w:pPr>
      <w:r>
        <w:t>За отчетный период 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 и др.),</w:t>
      </w:r>
    </w:p>
    <w:p w14:paraId="0B10659D" w14:textId="033DED38" w:rsidR="00E876E1" w:rsidRDefault="00E876E1" w:rsidP="00E876E1">
      <w:pPr>
        <w:spacing w:after="323" w:line="254" w:lineRule="auto"/>
        <w:ind w:left="-15" w:firstLine="350"/>
      </w:pPr>
      <w:r>
        <w:t>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</w:t>
      </w:r>
    </w:p>
    <w:p w14:paraId="54F0C4E6" w14:textId="77777777" w:rsidR="006B76E3" w:rsidRDefault="006B76E3" w:rsidP="006B76E3">
      <w:pPr>
        <w:spacing w:after="207"/>
        <w:ind w:left="0" w:firstLine="360"/>
      </w:pPr>
      <w: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14:paraId="33BE882B" w14:textId="77777777" w:rsidR="006B76E3" w:rsidRDefault="006B76E3" w:rsidP="006B76E3">
      <w:pPr>
        <w:spacing w:after="207"/>
        <w:ind w:left="0" w:firstLine="360"/>
      </w:pPr>
      <w:r>
        <w:t>Контроль за созданием безопасных условий по охране труда в ДОУ осуществляет уполномоченный по охране труда Тулякова Е.А.</w:t>
      </w:r>
    </w:p>
    <w:p w14:paraId="2F7AA094" w14:textId="77777777" w:rsidR="006B76E3" w:rsidRDefault="006B76E3" w:rsidP="006B76E3">
      <w:pPr>
        <w:spacing w:after="207"/>
        <w:ind w:left="0" w:firstLine="360"/>
      </w:pPr>
      <w:r>
        <w:t>Регулярно проводились проверки личных дел работников. Личные дела при увольнении хранятся в учреждении. Проверкой также установлено, что формулировка приказов соответствует законодательству РФ: работники ознакомлены с приказом под роспись с указанием даты ознакомления. Ответственный за своевременное и правильное ведение, заполнение, хранение, учет и выдачу трудовых книжек - заведующий Г.Г. Семенова. Ведется книга учета движения трудовых книжек. Выдаются трудовые книжки при увольнении согласно ТК РФ.</w:t>
      </w:r>
    </w:p>
    <w:p w14:paraId="0E6F2822" w14:textId="77777777" w:rsidR="006B76E3" w:rsidRDefault="006B76E3" w:rsidP="006B76E3">
      <w:pPr>
        <w:spacing w:after="207"/>
        <w:ind w:left="0" w:firstLine="360"/>
      </w:pPr>
      <w:r>
        <w:t>График предоставления ежегодных оплачиваемых отпусков составляется работодателем с учетом мнения профсоюзного комитета.</w:t>
      </w:r>
    </w:p>
    <w:p w14:paraId="41765094" w14:textId="59635613" w:rsidR="00E876E1" w:rsidRDefault="006B76E3" w:rsidP="006B76E3">
      <w:pPr>
        <w:spacing w:after="207"/>
        <w:ind w:left="0" w:firstLine="360"/>
      </w:pPr>
      <w:r>
        <w:t>Для проведения культурно-массовых, мероприятий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14:paraId="092B28B5" w14:textId="60928155" w:rsidR="006B76E3" w:rsidRDefault="006B76E3" w:rsidP="006B76E3">
      <w:pPr>
        <w:spacing w:after="207"/>
        <w:ind w:left="0" w:firstLine="360"/>
      </w:pPr>
      <w:r>
        <w:lastRenderedPageBreak/>
        <w:t>В 14.10.2022г. был заключен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</w:t>
      </w:r>
    </w:p>
    <w:p w14:paraId="4807C697" w14:textId="77777777" w:rsidR="006B76E3" w:rsidRDefault="006B76E3" w:rsidP="006B76E3">
      <w:pPr>
        <w:spacing w:after="207"/>
        <w:ind w:left="0" w:firstLine="360"/>
      </w:pPr>
      <w:r>
        <w:t>Ежегодно дети наших сотрудников отдыхают на базе МАОУ ДОД ДООЦ им. А.П. Гайдара.</w:t>
      </w:r>
    </w:p>
    <w:p w14:paraId="71492131" w14:textId="6D5A6971" w:rsidR="006B76E3" w:rsidRDefault="006B76E3" w:rsidP="006B76E3">
      <w:pPr>
        <w:spacing w:after="207"/>
        <w:ind w:left="0" w:firstLine="360"/>
      </w:pPr>
      <w:r>
        <w:t>Постоянно оформляется подписка на газету «</w:t>
      </w:r>
      <w:proofErr w:type="spellStart"/>
      <w:r>
        <w:t>Кулебакский</w:t>
      </w:r>
      <w:proofErr w:type="spellEnd"/>
      <w:r>
        <w:t xml:space="preserve"> металлист».</w:t>
      </w:r>
    </w:p>
    <w:p w14:paraId="04CA5ECE" w14:textId="6264731E" w:rsidR="006B76E3" w:rsidRDefault="006B76E3">
      <w:pPr>
        <w:spacing w:after="207"/>
        <w:ind w:left="0" w:firstLine="360"/>
      </w:pPr>
      <w:r w:rsidRPr="006B76E3">
        <w:t xml:space="preserve">Наша первичная профсоюзная организация принимала активное участие в </w:t>
      </w:r>
      <w:r w:rsidR="0008519D">
        <w:t>профсоюзном движении.</w:t>
      </w:r>
    </w:p>
    <w:p w14:paraId="42A12F9F" w14:textId="298FE148" w:rsidR="0008519D" w:rsidRDefault="0008519D">
      <w:pPr>
        <w:spacing w:after="207"/>
        <w:ind w:left="0" w:firstLine="360"/>
      </w:pPr>
      <w:r>
        <w:t>2019 год – год студенческого профсоюзного движения. Большое внимание уделялось работе с молодежью (проводились спортивные мероприятия, туристические слеты, обучение на базе «</w:t>
      </w:r>
      <w:proofErr w:type="spellStart"/>
      <w:r>
        <w:t>Курмышские</w:t>
      </w:r>
      <w:proofErr w:type="spellEnd"/>
      <w:r>
        <w:t xml:space="preserve"> зори»)</w:t>
      </w:r>
    </w:p>
    <w:p w14:paraId="6FB318D8" w14:textId="77777777" w:rsidR="003079AA" w:rsidRDefault="0008519D">
      <w:pPr>
        <w:spacing w:after="207"/>
        <w:ind w:left="0" w:firstLine="360"/>
      </w:pPr>
      <w:r>
        <w:t xml:space="preserve">2020 год – год цифровизации. Мы осваивали работу в системе АИС. Члены профсоюза получили электронные профсоюзные билеты, которые представляют </w:t>
      </w:r>
      <w:r w:rsidR="003079AA">
        <w:t>членам профсоюза получать скидки в сети предприятий-партнеров.</w:t>
      </w:r>
    </w:p>
    <w:p w14:paraId="0FC24EF1" w14:textId="221D4E80" w:rsidR="0008519D" w:rsidRDefault="003079AA" w:rsidP="003079AA">
      <w:pPr>
        <w:spacing w:after="207"/>
        <w:ind w:left="0" w:firstLine="360"/>
      </w:pPr>
      <w:r>
        <w:t xml:space="preserve">2021 год – год спорта, здоровья, долголетия. </w:t>
      </w:r>
      <w:r w:rsidR="0008519D">
        <w:t xml:space="preserve"> </w:t>
      </w:r>
      <w:r>
        <w:t xml:space="preserve">Решающую роль в этом решении сыграл уходящий 2020-й. Самоизоляция, дистанционное обучение обнажили серьёзные проблемы в организации труда и отдыха работников системы образования, студенчества. 2021 год в Профсоюзе посвящается охране и укреплению здоровья, занятиям физической культурой и массовым спортом, чтобы повысить качество и продолжительность жизни в условиях новых вызовов. И мы принимаем активное участие в </w:t>
      </w:r>
      <w:r w:rsidRPr="003079AA">
        <w:t>профилактических акци</w:t>
      </w:r>
      <w:r>
        <w:t>ях</w:t>
      </w:r>
      <w:r w:rsidRPr="003079AA">
        <w:t xml:space="preserve"> (в том числе с использованием современных ИКТ</w:t>
      </w:r>
      <w:r>
        <w:t>-</w:t>
      </w:r>
      <w:r w:rsidRPr="003079AA">
        <w:t>технологий), направленных на популяризацию здорового образа жизни</w:t>
      </w:r>
      <w:r>
        <w:t>.</w:t>
      </w:r>
    </w:p>
    <w:p w14:paraId="1DDE07C7" w14:textId="0318C4E7" w:rsidR="003079AA" w:rsidRDefault="003079AA" w:rsidP="003079AA">
      <w:pPr>
        <w:spacing w:after="207"/>
        <w:ind w:left="0" w:firstLine="360"/>
      </w:pPr>
      <w:r>
        <w:t xml:space="preserve">2022 год – год корпоративной культуры. В </w:t>
      </w:r>
      <w:r w:rsidR="00990338">
        <w:t>эт</w:t>
      </w:r>
      <w:r>
        <w:t>ом году б</w:t>
      </w:r>
      <w:r w:rsidR="00990338">
        <w:t>ыл</w:t>
      </w:r>
      <w:r>
        <w:t xml:space="preserve"> сделан акцент на комплексной реализации всех направлений деятельности Профсоюза, в том числе в рамках федеральных проектов «Цифровизация Общероссийского Профсоюза образования», «Профсоюзное образование» и «Профсоюз — территория здоровья».</w:t>
      </w:r>
      <w:r w:rsidR="00990338">
        <w:t xml:space="preserve"> </w:t>
      </w:r>
      <w:r>
        <w:t>Тематика 2022 года стави</w:t>
      </w:r>
      <w:r w:rsidR="00990338">
        <w:t>ла</w:t>
      </w:r>
      <w:r>
        <w:t xml:space="preserve"> своей целью развитие пространства новых смыслов и ценностных установок профсоюзных лидеров и активистов, направленных на позиционирование Общероссийского Профсоюза образования как современной, динамично развивающейся организации, способной определять и решать задачи, сообразные социокультурным вызовам.</w:t>
      </w:r>
    </w:p>
    <w:p w14:paraId="684693B4" w14:textId="73151B8C" w:rsidR="00990338" w:rsidRDefault="00990338" w:rsidP="003079AA">
      <w:pPr>
        <w:spacing w:after="207"/>
        <w:ind w:left="0" w:firstLine="360"/>
      </w:pPr>
      <w:r>
        <w:lastRenderedPageBreak/>
        <w:t>2023 год – год педагога и наставника. А</w:t>
      </w:r>
      <w:r w:rsidRPr="00990338">
        <w:t>ктивисты участвовали в конкурсах профессионального мастерства и олимпиадах, активно занимались методической работой</w:t>
      </w:r>
      <w:r>
        <w:t>. В</w:t>
      </w:r>
      <w:r w:rsidRPr="00990338">
        <w:t xml:space="preserve"> приоритете </w:t>
      </w:r>
      <w:r>
        <w:t>также</w:t>
      </w:r>
      <w:r w:rsidRPr="00990338">
        <w:t xml:space="preserve"> – совершенствование системы социального партнерства в отрасли. </w:t>
      </w:r>
      <w:r>
        <w:t xml:space="preserve">Продолжается </w:t>
      </w:r>
      <w:r w:rsidRPr="00990338">
        <w:t xml:space="preserve">работа по повышению заработной платы и статуса педагога. Особое внимание Профсоюз удаляет совершенствованию трудового законодательства, вопросам аттестации </w:t>
      </w:r>
      <w:proofErr w:type="spellStart"/>
      <w:r w:rsidRPr="00990338">
        <w:t>педработников</w:t>
      </w:r>
      <w:proofErr w:type="spellEnd"/>
      <w:r w:rsidRPr="00990338">
        <w:t>, обеспечения права педагогов на льготную пенсию и длительный отпуск. Также среди актуальных вопросов –</w:t>
      </w:r>
      <w:r>
        <w:t xml:space="preserve"> </w:t>
      </w:r>
      <w:r w:rsidRPr="00990338">
        <w:t>сокращение избыточной отчетности, работа с молодежью и кадровым резервом и, конечно, совершенствование системы оплаты труда.</w:t>
      </w:r>
    </w:p>
    <w:p w14:paraId="2688D668" w14:textId="0BCECAF7" w:rsidR="00990338" w:rsidRDefault="00990338" w:rsidP="003079AA">
      <w:pPr>
        <w:spacing w:after="207"/>
        <w:ind w:left="0" w:firstLine="360"/>
      </w:pPr>
      <w:r>
        <w:t xml:space="preserve">И 2024 год – этот </w:t>
      </w:r>
      <w:r w:rsidRPr="00990338">
        <w:t>год станет Годом организационно-кадрового единства. Тема отражает одну из основных задач на предстоящий период – проведение отчетно-выборной кампании</w:t>
      </w:r>
      <w:r>
        <w:t>.</w:t>
      </w:r>
    </w:p>
    <w:p w14:paraId="174D1803" w14:textId="4B38B67F" w:rsidR="00990338" w:rsidRDefault="00497A7B" w:rsidP="00497A7B">
      <w:pPr>
        <w:pStyle w:val="a3"/>
      </w:pPr>
      <w:r>
        <w:t>Ежегодно мы участвуем в акциях:</w:t>
      </w:r>
    </w:p>
    <w:p w14:paraId="59BE01B3" w14:textId="1FAC4D04" w:rsidR="00497A7B" w:rsidRDefault="00497A7B" w:rsidP="00497A7B">
      <w:pPr>
        <w:pStyle w:val="a3"/>
      </w:pPr>
      <w:r>
        <w:t>- 27 сентября – Профсоюзный диктант</w:t>
      </w:r>
    </w:p>
    <w:p w14:paraId="3013634D" w14:textId="0084761C" w:rsidR="00497A7B" w:rsidRDefault="00497A7B" w:rsidP="00497A7B">
      <w:pPr>
        <w:pStyle w:val="a3"/>
      </w:pPr>
      <w:r>
        <w:t>7 октября – За достойный труд</w:t>
      </w:r>
    </w:p>
    <w:p w14:paraId="74B3BEC6" w14:textId="7D60E021" w:rsidR="00497A7B" w:rsidRDefault="00497A7B" w:rsidP="00497A7B">
      <w:pPr>
        <w:pStyle w:val="a3"/>
      </w:pPr>
      <w:r>
        <w:t>7 апреля – Всемирный день здоровья</w:t>
      </w:r>
    </w:p>
    <w:p w14:paraId="08835B30" w14:textId="7F40F361" w:rsidR="00497A7B" w:rsidRDefault="00497A7B" w:rsidP="00497A7B">
      <w:pPr>
        <w:pStyle w:val="a3"/>
      </w:pPr>
      <w:r>
        <w:t xml:space="preserve">15 апреля – </w:t>
      </w:r>
      <w:proofErr w:type="spellStart"/>
      <w:r>
        <w:t>междунарожный</w:t>
      </w:r>
      <w:proofErr w:type="spellEnd"/>
      <w:r>
        <w:t xml:space="preserve"> день культуры</w:t>
      </w:r>
    </w:p>
    <w:p w14:paraId="79C5D8D4" w14:textId="1028CCA1" w:rsidR="00497A7B" w:rsidRDefault="00497A7B" w:rsidP="00497A7B">
      <w:pPr>
        <w:pStyle w:val="a3"/>
      </w:pPr>
      <w:r>
        <w:t>28 апреля – Всемирный день охраны труда</w:t>
      </w:r>
    </w:p>
    <w:p w14:paraId="083F0180" w14:textId="558DA13B" w:rsidR="00497A7B" w:rsidRDefault="00497A7B" w:rsidP="00497A7B">
      <w:pPr>
        <w:pStyle w:val="a3"/>
      </w:pPr>
      <w:r>
        <w:t>4 ноября и 9 мая – автопробег</w:t>
      </w:r>
    </w:p>
    <w:p w14:paraId="545F0596" w14:textId="7770C38C" w:rsidR="00497A7B" w:rsidRDefault="00497A7B" w:rsidP="00497A7B">
      <w:pPr>
        <w:pStyle w:val="a3"/>
      </w:pPr>
      <w:proofErr w:type="spellStart"/>
      <w:r>
        <w:t>Профмарафон</w:t>
      </w:r>
      <w:proofErr w:type="spellEnd"/>
      <w:r>
        <w:t xml:space="preserve"> – 365 и др.</w:t>
      </w:r>
    </w:p>
    <w:p w14:paraId="3C0AC95F" w14:textId="04DC1091" w:rsidR="00497A7B" w:rsidRDefault="00497A7B" w:rsidP="00497A7B">
      <w:pPr>
        <w:pStyle w:val="a3"/>
      </w:pPr>
    </w:p>
    <w:p w14:paraId="09742FFE" w14:textId="3B0D3C28" w:rsidR="00497A7B" w:rsidRDefault="00497A7B" w:rsidP="00497A7B">
      <w:pPr>
        <w:pStyle w:val="a3"/>
      </w:pPr>
      <w:r>
        <w:t>Прин</w:t>
      </w:r>
      <w:r w:rsidR="00A83510">
        <w:t>и</w:t>
      </w:r>
      <w:bookmarkStart w:id="1" w:name="_GoBack"/>
      <w:bookmarkEnd w:id="1"/>
      <w:r>
        <w:t>маем активное участие в конкурсах, посвященных Дню матери, новогодних конкурсах, в Веселых стартах, КВИЗ, форуме молодых педагогов…</w:t>
      </w:r>
    </w:p>
    <w:p w14:paraId="64090B18" w14:textId="49FB8B08" w:rsidR="00497A7B" w:rsidRDefault="00497A7B" w:rsidP="00497A7B">
      <w:pPr>
        <w:pStyle w:val="a3"/>
      </w:pPr>
    </w:p>
    <w:p w14:paraId="5211A0A6" w14:textId="731B0DC3" w:rsidR="00497A7B" w:rsidRDefault="00497A7B" w:rsidP="00497A7B">
      <w:pPr>
        <w:pStyle w:val="a3"/>
      </w:pPr>
      <w:r>
        <w:t>Профсоюз предоставляет возможность пройти</w:t>
      </w:r>
      <w:r w:rsidRPr="00497A7B">
        <w:t xml:space="preserve"> </w:t>
      </w:r>
      <w:r>
        <w:t xml:space="preserve">бесплатное обучение на базе </w:t>
      </w:r>
      <w:proofErr w:type="spellStart"/>
      <w:r>
        <w:t>Мининского</w:t>
      </w:r>
      <w:proofErr w:type="spellEnd"/>
      <w:r>
        <w:t xml:space="preserve"> университета, оздоровительно-учебного центра </w:t>
      </w:r>
      <w:proofErr w:type="spellStart"/>
      <w:r>
        <w:t>Курмышский</w:t>
      </w:r>
      <w:proofErr w:type="spellEnd"/>
      <w:r>
        <w:t>.</w:t>
      </w:r>
    </w:p>
    <w:p w14:paraId="6FEBE108" w14:textId="4724DF06" w:rsidR="00497A7B" w:rsidRDefault="00497A7B" w:rsidP="00497A7B">
      <w:pPr>
        <w:pStyle w:val="a3"/>
      </w:pPr>
    </w:p>
    <w:p w14:paraId="6C8CD167" w14:textId="47227B38" w:rsidR="00497A7B" w:rsidRDefault="00497A7B" w:rsidP="00497A7B">
      <w:pPr>
        <w:pStyle w:val="a3"/>
      </w:pPr>
      <w:r>
        <w:t>Члены Профсоюза имеют возможность получить санаторно-курортное лечение на базе санаториев Нижегородской области со скидкой 15%.</w:t>
      </w:r>
      <w:r w:rsidR="008279D5">
        <w:t xml:space="preserve"> (К сожалению, пока только 1 человек регулярно пользуется этой льготой).</w:t>
      </w:r>
    </w:p>
    <w:p w14:paraId="543798F6" w14:textId="77777777" w:rsidR="00497A7B" w:rsidRDefault="00497A7B" w:rsidP="00497A7B">
      <w:pPr>
        <w:pStyle w:val="a3"/>
      </w:pPr>
    </w:p>
    <w:p w14:paraId="60276A77" w14:textId="77777777" w:rsidR="00910C51" w:rsidRDefault="00910C51" w:rsidP="00910C51">
      <w:pPr>
        <w:spacing w:after="207"/>
        <w:ind w:left="0" w:firstLine="360"/>
      </w:pPr>
      <w:r>
        <w:t>Профком ДОУ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 используется информационный стенд профкома. Информация разнообразна: Оздоровительный центр "</w:t>
      </w:r>
      <w:proofErr w:type="spellStart"/>
      <w:r>
        <w:t>Курмышский</w:t>
      </w:r>
      <w:proofErr w:type="spellEnd"/>
      <w:r>
        <w:t>";  Кредитный потребительский кооператив «Кредитный союз образования»; НПФ «ОБРАЗОВАНИЕ и НАУКА»; добровольное медицинское страхование и т.д.</w:t>
      </w:r>
    </w:p>
    <w:p w14:paraId="632C44D9" w14:textId="2CE3CBD8" w:rsidR="00910C51" w:rsidRDefault="00910C51" w:rsidP="00910C51">
      <w:pPr>
        <w:spacing w:after="207"/>
        <w:ind w:left="0" w:firstLine="360"/>
      </w:pPr>
      <w:r>
        <w:lastRenderedPageBreak/>
        <w:t xml:space="preserve"> Работа профсоюзного комитета ДОУ представлена на сайте http://svetlyachok-29.ru/profsoyuz/</w:t>
      </w:r>
      <w:r w:rsidR="008279D5">
        <w:t>.</w:t>
      </w:r>
      <w:r>
        <w:t xml:space="preserve"> </w:t>
      </w:r>
    </w:p>
    <w:p w14:paraId="345A2F12" w14:textId="31501204" w:rsidR="00910C51" w:rsidRDefault="00910C51" w:rsidP="00910C51">
      <w:pPr>
        <w:spacing w:after="207"/>
        <w:ind w:left="0" w:firstLine="360"/>
      </w:pPr>
      <w: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Профсоюзным комитетом в 2019-2024 годах проводились вечера отдыха, посвященные Дню Дошкольного работника, 8 Марта, Новому году, с вручением памятных подарков. </w:t>
      </w:r>
    </w:p>
    <w:p w14:paraId="3D4A4D97" w14:textId="6911278F" w:rsidR="006B76E3" w:rsidRDefault="00910C51" w:rsidP="00910C51">
      <w:pPr>
        <w:spacing w:after="207"/>
        <w:ind w:left="0" w:firstLine="360"/>
      </w:pPr>
      <w:r>
        <w:t>У профсоюзного комитета есть над чем работать. В перспективе – новые проекты по мотивации вступления в профсоюз, по организации культурно-массовой работы, по развитию информационной политики и социального партнерства на всех уровнях.</w:t>
      </w:r>
    </w:p>
    <w:p w14:paraId="30A81E42" w14:textId="77777777" w:rsidR="00910C51" w:rsidRDefault="00910C51">
      <w:pPr>
        <w:spacing w:after="207"/>
        <w:ind w:left="0" w:firstLine="360"/>
      </w:pPr>
    </w:p>
    <w:p w14:paraId="6DEF42F8" w14:textId="1A90AB6D" w:rsidR="00F93B13" w:rsidRDefault="0057615B">
      <w:pPr>
        <w:spacing w:after="323" w:line="254" w:lineRule="auto"/>
        <w:ind w:left="-15" w:firstLine="0"/>
      </w:pPr>
      <w:r>
        <w:rPr>
          <w:color w:val="000000"/>
        </w:rPr>
        <w:t>Председатель первичной профсоюзной организации:  ____</w:t>
      </w:r>
      <w:r w:rsidR="00A83510">
        <w:rPr>
          <w:color w:val="000000"/>
        </w:rPr>
        <w:t>__</w:t>
      </w:r>
      <w:r>
        <w:rPr>
          <w:color w:val="000000"/>
        </w:rPr>
        <w:t xml:space="preserve">___ </w:t>
      </w:r>
      <w:r w:rsidR="00EF26E8">
        <w:rPr>
          <w:color w:val="000000"/>
        </w:rPr>
        <w:t>Шихова Л.В.</w:t>
      </w:r>
      <w:r>
        <w:rPr>
          <w:color w:val="000000"/>
        </w:rPr>
        <w:t xml:space="preserve"> </w:t>
      </w:r>
    </w:p>
    <w:p w14:paraId="0EE92952" w14:textId="77777777" w:rsidR="00F93B13" w:rsidRDefault="0057615B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21E2E0C5" w14:textId="77777777" w:rsidR="00F93B13" w:rsidRDefault="0057615B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F93B13">
      <w:pgSz w:w="11906" w:h="16838"/>
      <w:pgMar w:top="856" w:right="845" w:bottom="120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D5A53"/>
    <w:multiLevelType w:val="hybridMultilevel"/>
    <w:tmpl w:val="E370E7EA"/>
    <w:lvl w:ilvl="0" w:tplc="C30E871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72DC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84DF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05A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E830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905F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D070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9266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D885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63243B"/>
    <w:multiLevelType w:val="hybridMultilevel"/>
    <w:tmpl w:val="26085322"/>
    <w:lvl w:ilvl="0" w:tplc="C12E80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86FD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E06E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745E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EC45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60C8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5473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4200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286C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3"/>
    <w:rsid w:val="0008519D"/>
    <w:rsid w:val="003079AA"/>
    <w:rsid w:val="00497A7B"/>
    <w:rsid w:val="0057615B"/>
    <w:rsid w:val="006532C5"/>
    <w:rsid w:val="006B76E3"/>
    <w:rsid w:val="008279D5"/>
    <w:rsid w:val="00910C51"/>
    <w:rsid w:val="00990338"/>
    <w:rsid w:val="00A83510"/>
    <w:rsid w:val="00E876E1"/>
    <w:rsid w:val="00EF26E8"/>
    <w:rsid w:val="00F9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2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07" w:line="268" w:lineRule="auto"/>
      <w:ind w:left="10" w:hanging="10"/>
      <w:jc w:val="both"/>
    </w:pPr>
    <w:rPr>
      <w:rFonts w:ascii="Times New Roman" w:eastAsia="Times New Roman" w:hAnsi="Times New Roman" w:cs="Times New Roman"/>
      <w:color w:val="11111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C51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11111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07" w:line="268" w:lineRule="auto"/>
      <w:ind w:left="10" w:hanging="10"/>
      <w:jc w:val="both"/>
    </w:pPr>
    <w:rPr>
      <w:rFonts w:ascii="Times New Roman" w:eastAsia="Times New Roman" w:hAnsi="Times New Roman" w:cs="Times New Roman"/>
      <w:color w:val="11111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C51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11111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 Фомкина</dc:creator>
  <cp:keywords/>
  <cp:lastModifiedBy>2</cp:lastModifiedBy>
  <cp:revision>6</cp:revision>
  <dcterms:created xsi:type="dcterms:W3CDTF">2024-03-19T17:33:00Z</dcterms:created>
  <dcterms:modified xsi:type="dcterms:W3CDTF">2024-04-03T07:05:00Z</dcterms:modified>
</cp:coreProperties>
</file>